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02" w:rsidRDefault="00876EDC">
      <w:r>
        <w:rPr>
          <w:rFonts w:hint="eastAsia"/>
        </w:rPr>
        <w:t>商港服務費免收附表</w:t>
      </w:r>
    </w:p>
    <w:p w:rsidR="00876EDC" w:rsidRDefault="00876EDC"/>
    <w:tbl>
      <w:tblPr>
        <w:tblW w:w="1419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9"/>
        <w:gridCol w:w="5098"/>
        <w:gridCol w:w="709"/>
        <w:gridCol w:w="567"/>
        <w:gridCol w:w="1559"/>
        <w:gridCol w:w="572"/>
        <w:gridCol w:w="572"/>
        <w:gridCol w:w="3824"/>
      </w:tblGrid>
      <w:tr w:rsidR="0062458A" w:rsidRPr="0062458A" w:rsidTr="00446E18">
        <w:trPr>
          <w:trHeight w:val="660"/>
          <w:tblHeader/>
        </w:trPr>
        <w:tc>
          <w:tcPr>
            <w:tcW w:w="1289" w:type="dxa"/>
            <w:vMerge w:val="restart"/>
            <w:shd w:val="clear" w:color="auto" w:fill="auto"/>
          </w:tcPr>
          <w:p w:rsidR="0062458A" w:rsidRPr="0062458A" w:rsidRDefault="0062458A" w:rsidP="0062458A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商港服務費收取保管及運用辦法</w:t>
            </w:r>
          </w:p>
        </w:tc>
        <w:tc>
          <w:tcPr>
            <w:tcW w:w="5098" w:type="dxa"/>
            <w:vMerge w:val="restart"/>
            <w:shd w:val="clear" w:color="auto" w:fill="auto"/>
          </w:tcPr>
          <w:p w:rsidR="0062458A" w:rsidRPr="0062458A" w:rsidRDefault="0062458A" w:rsidP="0062458A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條文內容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2458A" w:rsidRPr="0062458A" w:rsidRDefault="0062458A" w:rsidP="0062458A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是否</w:t>
            </w: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>免收</w:t>
            </w:r>
          </w:p>
        </w:tc>
        <w:tc>
          <w:tcPr>
            <w:tcW w:w="7094" w:type="dxa"/>
            <w:gridSpan w:val="5"/>
            <w:shd w:val="clear" w:color="auto" w:fill="auto"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免收判斷條件</w:t>
            </w:r>
          </w:p>
        </w:tc>
      </w:tr>
      <w:tr w:rsidR="0062458A" w:rsidRPr="0062458A" w:rsidTr="00446E18">
        <w:trPr>
          <w:trHeight w:val="660"/>
          <w:tblHeader/>
        </w:trPr>
        <w:tc>
          <w:tcPr>
            <w:tcW w:w="128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098" w:type="dxa"/>
            <w:vMerge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報單類別</w:t>
            </w:r>
          </w:p>
        </w:tc>
        <w:tc>
          <w:tcPr>
            <w:tcW w:w="1559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關別</w:t>
            </w:r>
          </w:p>
        </w:tc>
        <w:tc>
          <w:tcPr>
            <w:tcW w:w="572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進口</w:t>
            </w: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>納稅辦法</w:t>
            </w:r>
          </w:p>
        </w:tc>
        <w:tc>
          <w:tcPr>
            <w:tcW w:w="572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出口</w:t>
            </w: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>統計方式</w:t>
            </w:r>
          </w:p>
        </w:tc>
        <w:tc>
          <w:tcPr>
            <w:tcW w:w="3824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其他</w:t>
            </w:r>
          </w:p>
        </w:tc>
      </w:tr>
      <w:tr w:rsidR="0003753E" w:rsidRPr="0062458A" w:rsidTr="00446E18">
        <w:trPr>
          <w:trHeight w:val="99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第2條</w:t>
            </w:r>
          </w:p>
        </w:tc>
        <w:tc>
          <w:tcPr>
            <w:tcW w:w="509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航港局應就入港之船舶、離境之上下客船旅客及裝卸之貨物，依本辦法之規定，收取商港服務費。但下列商港，免</w:t>
            </w:r>
            <w:proofErr w:type="gramStart"/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予收</w:t>
            </w:r>
            <w:proofErr w:type="gramEnd"/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取：</w:t>
            </w:r>
          </w:p>
        </w:tc>
        <w:tc>
          <w:tcPr>
            <w:tcW w:w="709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824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3753E" w:rsidRPr="0062458A" w:rsidTr="00446E18">
        <w:trPr>
          <w:trHeight w:val="660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09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一、依離島建設條例由中央政府或離島建設基金編列預算興建者。</w:t>
            </w:r>
          </w:p>
        </w:tc>
        <w:tc>
          <w:tcPr>
            <w:tcW w:w="709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免收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D7899" w:rsidRDefault="0062458A" w:rsidP="00ED7899">
            <w:pPr>
              <w:pStyle w:val="a3"/>
              <w:widowControl/>
              <w:numPr>
                <w:ilvl w:val="0"/>
                <w:numId w:val="1"/>
              </w:numPr>
              <w:ind w:leftChars="0" w:left="255" w:hanging="255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D78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AM馬祖關</w:t>
            </w:r>
          </w:p>
          <w:p w:rsidR="0062458A" w:rsidRDefault="0062458A" w:rsidP="00ED7899">
            <w:pPr>
              <w:pStyle w:val="a3"/>
              <w:widowControl/>
              <w:numPr>
                <w:ilvl w:val="0"/>
                <w:numId w:val="1"/>
              </w:numPr>
              <w:ind w:leftChars="0" w:left="255" w:hanging="255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D78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BG金門關</w:t>
            </w:r>
          </w:p>
          <w:p w:rsidR="001F17DE" w:rsidRPr="00ED7899" w:rsidRDefault="001F17DE" w:rsidP="00ED7899">
            <w:pPr>
              <w:pStyle w:val="a3"/>
              <w:widowControl/>
              <w:numPr>
                <w:ilvl w:val="0"/>
                <w:numId w:val="1"/>
              </w:numPr>
              <w:ind w:leftChars="0" w:left="255" w:hanging="255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D78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馬公港：KHHD440A、MZGS030W、PHH8559W</w:t>
            </w:r>
          </w:p>
        </w:tc>
        <w:tc>
          <w:tcPr>
            <w:tcW w:w="572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824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3753E" w:rsidRPr="0062458A" w:rsidTr="00075F6E">
        <w:trPr>
          <w:trHeight w:val="3052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09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二、公私事業機構自行投資興建者。</w:t>
            </w:r>
          </w:p>
        </w:tc>
        <w:tc>
          <w:tcPr>
            <w:tcW w:w="709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免收</w:t>
            </w:r>
          </w:p>
        </w:tc>
        <w:tc>
          <w:tcPr>
            <w:tcW w:w="567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824" w:type="dxa"/>
            <w:shd w:val="clear" w:color="auto" w:fill="auto"/>
            <w:hideMark/>
          </w:tcPr>
          <w:p w:rsidR="00ED7899" w:rsidRDefault="0062458A" w:rsidP="00ED789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D78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貨物卸存地點：</w:t>
            </w:r>
          </w:p>
          <w:p w:rsidR="00ED7899" w:rsidRPr="00ED7899" w:rsidRDefault="0062458A" w:rsidP="00ED7899">
            <w:pPr>
              <w:pStyle w:val="a3"/>
              <w:widowControl/>
              <w:numPr>
                <w:ilvl w:val="0"/>
                <w:numId w:val="3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D78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和平港</w:t>
            </w:r>
            <w:r w:rsidR="007130BA" w:rsidRPr="00ED78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  <w:r w:rsidRPr="00ED78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HPP001SW、HPP002SW、HPP003SW、HPP002NW</w:t>
            </w:r>
          </w:p>
          <w:p w:rsidR="005F1FCE" w:rsidRDefault="0062458A" w:rsidP="00ED7899">
            <w:pPr>
              <w:pStyle w:val="a3"/>
              <w:widowControl/>
              <w:numPr>
                <w:ilvl w:val="0"/>
                <w:numId w:val="3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D78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永安港</w:t>
            </w:r>
            <w:r w:rsidR="007130BA" w:rsidRPr="00ED78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  <w:r w:rsidRPr="00ED78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YNA0010W、YNA0020W</w:t>
            </w:r>
          </w:p>
          <w:p w:rsidR="00ED7899" w:rsidRPr="00ED7899" w:rsidRDefault="0062458A" w:rsidP="00ED7899">
            <w:pPr>
              <w:pStyle w:val="a3"/>
              <w:widowControl/>
              <w:numPr>
                <w:ilvl w:val="0"/>
                <w:numId w:val="3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D78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興達港</w:t>
            </w:r>
            <w:r w:rsidR="007130BA" w:rsidRPr="00ED78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  <w:r w:rsidRPr="00ED78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SHD0010X</w:t>
            </w:r>
          </w:p>
          <w:p w:rsidR="0062458A" w:rsidRPr="00ED7899" w:rsidRDefault="0062458A" w:rsidP="00ED7899">
            <w:pPr>
              <w:pStyle w:val="a3"/>
              <w:widowControl/>
              <w:numPr>
                <w:ilvl w:val="0"/>
                <w:numId w:val="3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D78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麥寮港：若</w:t>
            </w:r>
            <w:proofErr w:type="gramStart"/>
            <w:r w:rsidRPr="00ED78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收單關別</w:t>
            </w:r>
            <w:proofErr w:type="gramEnd"/>
            <w:r w:rsidRPr="00ED78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與轉自關</w:t>
            </w:r>
            <w:proofErr w:type="gramStart"/>
            <w:r w:rsidRPr="00ED78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別均為</w:t>
            </w:r>
            <w:proofErr w:type="gramEnd"/>
            <w:r w:rsidRPr="00ED78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DM關區則免收</w:t>
            </w:r>
          </w:p>
        </w:tc>
      </w:tr>
      <w:tr w:rsidR="0003753E" w:rsidRPr="0062458A" w:rsidTr="00446E18">
        <w:trPr>
          <w:trHeight w:val="1650"/>
        </w:trPr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第6條</w:t>
            </w:r>
          </w:p>
        </w:tc>
        <w:tc>
          <w:tcPr>
            <w:tcW w:w="5098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二、</w:t>
            </w:r>
            <w:proofErr w:type="gramStart"/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併櫃貨</w:t>
            </w:r>
            <w:proofErr w:type="gramEnd"/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：依該貨櫃內不同貨物之計費噸數量，以</w:t>
            </w:r>
            <w:proofErr w:type="gramStart"/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每噸新臺幣</w:t>
            </w:r>
            <w:proofErr w:type="gramEnd"/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八十元，分別計收；其每一筆報單應繳納金額，應前款費率表所</w:t>
            </w:r>
            <w:proofErr w:type="gramStart"/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定整櫃貨</w:t>
            </w:r>
            <w:proofErr w:type="gramEnd"/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二十呎以下第三等級費率計收之金額為限；不足新臺幣</w:t>
            </w:r>
            <w:proofErr w:type="gramStart"/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百元者，</w:t>
            </w:r>
            <w:proofErr w:type="gramStart"/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不予計</w:t>
            </w:r>
            <w:proofErr w:type="gramEnd"/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收。</w:t>
            </w:r>
          </w:p>
        </w:tc>
        <w:tc>
          <w:tcPr>
            <w:tcW w:w="709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計費金額小於100元免收</w:t>
            </w:r>
          </w:p>
        </w:tc>
        <w:tc>
          <w:tcPr>
            <w:tcW w:w="567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824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散雜貨小於100元也免收</w:t>
            </w:r>
          </w:p>
        </w:tc>
      </w:tr>
      <w:tr w:rsidR="0003753E" w:rsidRPr="0062458A" w:rsidTr="00446E18">
        <w:trPr>
          <w:trHeight w:val="33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第10條</w:t>
            </w:r>
          </w:p>
        </w:tc>
        <w:tc>
          <w:tcPr>
            <w:tcW w:w="509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下列貨物及容器，免收貨物商港服務費：</w:t>
            </w:r>
          </w:p>
        </w:tc>
        <w:tc>
          <w:tcPr>
            <w:tcW w:w="709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824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3753E" w:rsidRPr="0062458A" w:rsidTr="00446E18">
        <w:trPr>
          <w:trHeight w:val="330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09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一、總統、副總統使用物品。</w:t>
            </w:r>
          </w:p>
        </w:tc>
        <w:tc>
          <w:tcPr>
            <w:tcW w:w="709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免收</w:t>
            </w:r>
          </w:p>
        </w:tc>
        <w:tc>
          <w:tcPr>
            <w:tcW w:w="567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5A</w:t>
            </w:r>
          </w:p>
        </w:tc>
        <w:tc>
          <w:tcPr>
            <w:tcW w:w="572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824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3753E" w:rsidRPr="0062458A" w:rsidTr="00446E18">
        <w:trPr>
          <w:trHeight w:val="990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09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二、駐在中華民國享有特權待遇之外國機構、國際組織及其人員之公用或自用物品。但以各該國對中華民國給予同樣待遇者為限。</w:t>
            </w:r>
          </w:p>
        </w:tc>
        <w:tc>
          <w:tcPr>
            <w:tcW w:w="709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免收</w:t>
            </w:r>
          </w:p>
        </w:tc>
        <w:tc>
          <w:tcPr>
            <w:tcW w:w="567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5B</w:t>
            </w:r>
          </w:p>
        </w:tc>
        <w:tc>
          <w:tcPr>
            <w:tcW w:w="572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824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3753E" w:rsidRPr="0062458A" w:rsidTr="00446E18">
        <w:trPr>
          <w:trHeight w:val="330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09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三、外交機關之外交郵袋。</w:t>
            </w:r>
          </w:p>
        </w:tc>
        <w:tc>
          <w:tcPr>
            <w:tcW w:w="709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免收</w:t>
            </w:r>
          </w:p>
        </w:tc>
        <w:tc>
          <w:tcPr>
            <w:tcW w:w="567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5E</w:t>
            </w:r>
          </w:p>
        </w:tc>
        <w:tc>
          <w:tcPr>
            <w:tcW w:w="572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824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3753E" w:rsidRPr="0062458A" w:rsidTr="00446E18">
        <w:trPr>
          <w:trHeight w:val="330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09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四、政府駐外機構人員所攜帶之自用物品。</w:t>
            </w:r>
          </w:p>
        </w:tc>
        <w:tc>
          <w:tcPr>
            <w:tcW w:w="709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免收</w:t>
            </w:r>
          </w:p>
        </w:tc>
        <w:tc>
          <w:tcPr>
            <w:tcW w:w="567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5D</w:t>
            </w:r>
          </w:p>
        </w:tc>
        <w:tc>
          <w:tcPr>
            <w:tcW w:w="572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9A</w:t>
            </w:r>
          </w:p>
        </w:tc>
        <w:tc>
          <w:tcPr>
            <w:tcW w:w="3824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3753E" w:rsidRPr="0062458A" w:rsidTr="00446E18">
        <w:trPr>
          <w:trHeight w:val="660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09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五、軍事機關保管之軍用武器、裝備、車輛、艦艇、航空器與其附屬品及專供軍用之物品。</w:t>
            </w:r>
          </w:p>
        </w:tc>
        <w:tc>
          <w:tcPr>
            <w:tcW w:w="709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免收</w:t>
            </w:r>
          </w:p>
        </w:tc>
        <w:tc>
          <w:tcPr>
            <w:tcW w:w="567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5F</w:t>
            </w:r>
          </w:p>
        </w:tc>
        <w:tc>
          <w:tcPr>
            <w:tcW w:w="572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824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3753E" w:rsidRPr="0062458A" w:rsidTr="00446E18">
        <w:trPr>
          <w:trHeight w:val="66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09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六、政府機關或公益、慈善團體贈與或受贈之救濟物資。</w:t>
            </w:r>
          </w:p>
        </w:tc>
        <w:tc>
          <w:tcPr>
            <w:tcW w:w="709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免收</w:t>
            </w:r>
          </w:p>
        </w:tc>
        <w:tc>
          <w:tcPr>
            <w:tcW w:w="567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5H</w:t>
            </w:r>
          </w:p>
        </w:tc>
        <w:tc>
          <w:tcPr>
            <w:tcW w:w="572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9G</w:t>
            </w:r>
          </w:p>
        </w:tc>
        <w:tc>
          <w:tcPr>
            <w:tcW w:w="3824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3753E" w:rsidRPr="0062458A" w:rsidTr="00446E18">
        <w:trPr>
          <w:trHeight w:val="99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09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七、辦理退貨復運進口之外銷品。</w:t>
            </w:r>
          </w:p>
        </w:tc>
        <w:tc>
          <w:tcPr>
            <w:tcW w:w="709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免收</w:t>
            </w:r>
          </w:p>
        </w:tc>
        <w:tc>
          <w:tcPr>
            <w:tcW w:w="567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G7國貨復進口</w:t>
            </w:r>
          </w:p>
        </w:tc>
        <w:tc>
          <w:tcPr>
            <w:tcW w:w="1559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55、99</w:t>
            </w:r>
          </w:p>
        </w:tc>
        <w:tc>
          <w:tcPr>
            <w:tcW w:w="572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824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3753E" w:rsidRPr="0062458A" w:rsidTr="00446E18">
        <w:trPr>
          <w:trHeight w:val="660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09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八、轉口貨物。</w:t>
            </w:r>
          </w:p>
        </w:tc>
        <w:tc>
          <w:tcPr>
            <w:tcW w:w="709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免收</w:t>
            </w:r>
          </w:p>
        </w:tc>
        <w:tc>
          <w:tcPr>
            <w:tcW w:w="567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90、98</w:t>
            </w:r>
          </w:p>
        </w:tc>
        <w:tc>
          <w:tcPr>
            <w:tcW w:w="572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90、9S、9L</w:t>
            </w:r>
          </w:p>
        </w:tc>
        <w:tc>
          <w:tcPr>
            <w:tcW w:w="3824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3753E" w:rsidRPr="0062458A" w:rsidTr="00446E18">
        <w:trPr>
          <w:trHeight w:val="660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09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九、純供容器使用且非以買賣或租賃為目的之空貨櫃。</w:t>
            </w:r>
          </w:p>
        </w:tc>
        <w:tc>
          <w:tcPr>
            <w:tcW w:w="709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免收</w:t>
            </w:r>
          </w:p>
        </w:tc>
        <w:tc>
          <w:tcPr>
            <w:tcW w:w="567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824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3753E" w:rsidRPr="0062458A" w:rsidTr="00446E18">
        <w:trPr>
          <w:trHeight w:val="660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十、自由貿易港區設置管理條例第二十一條所定之貨物、自用機器及設備。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免收</w:t>
            </w:r>
          </w:p>
        </w:tc>
        <w:tc>
          <w:tcPr>
            <w:tcW w:w="567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F1</w:t>
            </w:r>
          </w:p>
        </w:tc>
        <w:tc>
          <w:tcPr>
            <w:tcW w:w="1559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9A、9B</w:t>
            </w:r>
          </w:p>
        </w:tc>
        <w:tc>
          <w:tcPr>
            <w:tcW w:w="572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824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3753E" w:rsidRPr="0062458A" w:rsidTr="00446E18">
        <w:trPr>
          <w:trHeight w:val="1320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十一、自由貿易港區設置管理條例第二十五條</w:t>
            </w:r>
            <w:proofErr w:type="gramStart"/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所定輸往</w:t>
            </w:r>
            <w:proofErr w:type="gramEnd"/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課稅區、復運回自由港區之貨物、機器及設備；屆期未運回自由港區者，應補繳商港服務費。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免收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F2</w:t>
            </w:r>
          </w:p>
        </w:tc>
        <w:tc>
          <w:tcPr>
            <w:tcW w:w="1559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62458A" w:rsidRPr="0062458A" w:rsidRDefault="0062458A" w:rsidP="00446E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45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  <w:r w:rsidR="00446E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E、9F</w:t>
            </w:r>
          </w:p>
        </w:tc>
        <w:tc>
          <w:tcPr>
            <w:tcW w:w="572" w:type="dxa"/>
            <w:shd w:val="clear" w:color="auto" w:fill="auto"/>
            <w:hideMark/>
          </w:tcPr>
          <w:p w:rsidR="0062458A" w:rsidRPr="0062458A" w:rsidRDefault="0062458A" w:rsidP="00446E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824" w:type="dxa"/>
            <w:shd w:val="clear" w:color="auto" w:fill="auto"/>
            <w:hideMark/>
          </w:tcPr>
          <w:p w:rsidR="0062458A" w:rsidRPr="0062458A" w:rsidRDefault="0062458A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</w:tr>
      <w:tr w:rsidR="0036599B" w:rsidRPr="0062458A" w:rsidTr="00075F6E">
        <w:trPr>
          <w:trHeight w:val="767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99B" w:rsidRPr="0062458A" w:rsidRDefault="0036599B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9B" w:rsidRPr="0062458A" w:rsidRDefault="0036599B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9B" w:rsidRPr="0062458A" w:rsidRDefault="0036599B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6599B" w:rsidRPr="0062458A" w:rsidRDefault="00446E18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F4</w:t>
            </w:r>
          </w:p>
        </w:tc>
        <w:tc>
          <w:tcPr>
            <w:tcW w:w="1559" w:type="dxa"/>
            <w:shd w:val="clear" w:color="auto" w:fill="auto"/>
          </w:tcPr>
          <w:p w:rsidR="0036599B" w:rsidRPr="0062458A" w:rsidRDefault="0036599B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36599B" w:rsidRPr="0062458A" w:rsidRDefault="0036599B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36599B" w:rsidRPr="0062458A" w:rsidRDefault="00446E18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9Y、9Z</w:t>
            </w:r>
          </w:p>
        </w:tc>
        <w:tc>
          <w:tcPr>
            <w:tcW w:w="3824" w:type="dxa"/>
            <w:shd w:val="clear" w:color="auto" w:fill="auto"/>
          </w:tcPr>
          <w:p w:rsidR="0036599B" w:rsidRPr="0062458A" w:rsidRDefault="0036599B" w:rsidP="006245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62458A" w:rsidRDefault="0062458A"/>
    <w:p w:rsidR="00D3696C" w:rsidRDefault="00D3696C">
      <w:pPr>
        <w:widowControl/>
      </w:pPr>
      <w:r>
        <w:br w:type="page"/>
      </w:r>
    </w:p>
    <w:p w:rsidR="00D3696C" w:rsidRDefault="00D3696C"/>
    <w:p w:rsidR="0003753E" w:rsidRDefault="0003753E"/>
    <w:tbl>
      <w:tblPr>
        <w:tblW w:w="993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1"/>
        <w:gridCol w:w="5103"/>
        <w:gridCol w:w="709"/>
        <w:gridCol w:w="567"/>
        <w:gridCol w:w="1134"/>
        <w:gridCol w:w="1134"/>
      </w:tblGrid>
      <w:tr w:rsidR="00D3696C" w:rsidRPr="008D6369" w:rsidTr="00D3696C">
        <w:trPr>
          <w:trHeight w:val="660"/>
          <w:tblHeader/>
        </w:trPr>
        <w:tc>
          <w:tcPr>
            <w:tcW w:w="1291" w:type="dxa"/>
            <w:vMerge w:val="restart"/>
            <w:shd w:val="clear" w:color="auto" w:fill="auto"/>
          </w:tcPr>
          <w:p w:rsidR="00D3696C" w:rsidRPr="008D6369" w:rsidRDefault="00D3696C" w:rsidP="008D6369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自由貿易港區設置管理條例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D3696C" w:rsidRPr="008D6369" w:rsidRDefault="00D3696C" w:rsidP="008D6369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條文內容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3696C" w:rsidRPr="008D6369" w:rsidRDefault="00D3696C" w:rsidP="008D6369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是否</w:t>
            </w:r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>免收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3696C" w:rsidRPr="008D6369" w:rsidRDefault="00D3696C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免收判斷條件</w:t>
            </w:r>
          </w:p>
        </w:tc>
      </w:tr>
      <w:tr w:rsidR="00D3696C" w:rsidRPr="008D6369" w:rsidTr="00EF5E47">
        <w:trPr>
          <w:trHeight w:val="660"/>
          <w:tblHeader/>
        </w:trPr>
        <w:tc>
          <w:tcPr>
            <w:tcW w:w="129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D3696C" w:rsidRPr="008D6369" w:rsidRDefault="00D3696C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  <w:hideMark/>
          </w:tcPr>
          <w:p w:rsidR="00D3696C" w:rsidRPr="008D6369" w:rsidRDefault="00D3696C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3696C" w:rsidRPr="008D6369" w:rsidRDefault="00D3696C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3696C" w:rsidRPr="008D6369" w:rsidRDefault="00D3696C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報單類別</w:t>
            </w:r>
          </w:p>
        </w:tc>
        <w:tc>
          <w:tcPr>
            <w:tcW w:w="1134" w:type="dxa"/>
            <w:shd w:val="clear" w:color="auto" w:fill="auto"/>
            <w:hideMark/>
          </w:tcPr>
          <w:p w:rsidR="00D3696C" w:rsidRDefault="00D3696C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進口</w:t>
            </w:r>
          </w:p>
          <w:p w:rsidR="00D3696C" w:rsidRPr="008D6369" w:rsidRDefault="00D3696C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納稅辦法</w:t>
            </w:r>
          </w:p>
        </w:tc>
        <w:tc>
          <w:tcPr>
            <w:tcW w:w="1134" w:type="dxa"/>
            <w:shd w:val="clear" w:color="auto" w:fill="auto"/>
            <w:hideMark/>
          </w:tcPr>
          <w:p w:rsidR="00D3696C" w:rsidRDefault="00D3696C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出口</w:t>
            </w:r>
          </w:p>
          <w:p w:rsidR="00D3696C" w:rsidRPr="008D6369" w:rsidRDefault="00D3696C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統計方式</w:t>
            </w:r>
          </w:p>
        </w:tc>
      </w:tr>
      <w:tr w:rsidR="00D3696C" w:rsidRPr="008D6369" w:rsidTr="00EF5E47">
        <w:trPr>
          <w:trHeight w:val="13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696C" w:rsidRPr="008D6369" w:rsidRDefault="00D3696C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第 21 條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3696C" w:rsidRPr="008D6369" w:rsidRDefault="00D3696C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自由港區事業自國外運入自由港區內供營運之貨物，</w:t>
            </w:r>
            <w:r w:rsidRPr="008D6369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免徵</w:t>
            </w:r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關稅、貨物稅、營業稅、菸酒稅、</w:t>
            </w:r>
            <w:proofErr w:type="gramStart"/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菸</w:t>
            </w:r>
            <w:proofErr w:type="gramEnd"/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品健康福利捐、推廣貿易服務費及</w:t>
            </w:r>
            <w:r w:rsidRPr="008D6369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商港服務費</w:t>
            </w:r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709" w:type="dxa"/>
            <w:shd w:val="clear" w:color="auto" w:fill="auto"/>
            <w:hideMark/>
          </w:tcPr>
          <w:p w:rsidR="00D3696C" w:rsidRPr="008D6369" w:rsidRDefault="00D3696C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3696C" w:rsidRPr="008D6369" w:rsidRDefault="00D3696C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F1</w:t>
            </w:r>
          </w:p>
        </w:tc>
        <w:tc>
          <w:tcPr>
            <w:tcW w:w="1134" w:type="dxa"/>
            <w:shd w:val="clear" w:color="auto" w:fill="auto"/>
            <w:hideMark/>
          </w:tcPr>
          <w:p w:rsidR="00D3696C" w:rsidRPr="008D6369" w:rsidRDefault="00D3696C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9A</w:t>
            </w:r>
          </w:p>
        </w:tc>
        <w:tc>
          <w:tcPr>
            <w:tcW w:w="1134" w:type="dxa"/>
            <w:shd w:val="clear" w:color="auto" w:fill="auto"/>
            <w:hideMark/>
          </w:tcPr>
          <w:p w:rsidR="00D3696C" w:rsidRPr="008D6369" w:rsidRDefault="00D3696C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3696C" w:rsidRPr="008D6369" w:rsidTr="00EF5E47">
        <w:trPr>
          <w:trHeight w:val="16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6C" w:rsidRPr="008D6369" w:rsidRDefault="00D3696C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3696C" w:rsidRPr="008D6369" w:rsidRDefault="00D3696C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自由港區事業自國外運入自由港區內之自用機器、設備，</w:t>
            </w:r>
            <w:r w:rsidRPr="008D6369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免徵</w:t>
            </w:r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關稅、貨物稅、營業稅、推廣貿易服務費及</w:t>
            </w:r>
            <w:r w:rsidRPr="008D6369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商港服務費</w:t>
            </w:r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。但於運入後五年內輸往課稅區者，應依進口貨物規定</w:t>
            </w:r>
            <w:proofErr w:type="gramStart"/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補徵相關稅</w:t>
            </w:r>
            <w:proofErr w:type="gramEnd"/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費。</w:t>
            </w:r>
          </w:p>
        </w:tc>
        <w:tc>
          <w:tcPr>
            <w:tcW w:w="709" w:type="dxa"/>
            <w:shd w:val="clear" w:color="auto" w:fill="auto"/>
            <w:hideMark/>
          </w:tcPr>
          <w:p w:rsidR="00D3696C" w:rsidRPr="008D6369" w:rsidRDefault="00D3696C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3696C" w:rsidRPr="008D6369" w:rsidRDefault="00D3696C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F1</w:t>
            </w:r>
          </w:p>
        </w:tc>
        <w:tc>
          <w:tcPr>
            <w:tcW w:w="1134" w:type="dxa"/>
            <w:shd w:val="clear" w:color="auto" w:fill="auto"/>
            <w:hideMark/>
          </w:tcPr>
          <w:p w:rsidR="00D3696C" w:rsidRPr="008D6369" w:rsidRDefault="00D3696C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9B</w:t>
            </w:r>
          </w:p>
        </w:tc>
        <w:tc>
          <w:tcPr>
            <w:tcW w:w="1134" w:type="dxa"/>
            <w:shd w:val="clear" w:color="auto" w:fill="auto"/>
            <w:hideMark/>
          </w:tcPr>
          <w:p w:rsidR="00D3696C" w:rsidRPr="008D6369" w:rsidRDefault="00D3696C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3696C" w:rsidRPr="008D6369" w:rsidTr="00EF5E47">
        <w:trPr>
          <w:trHeight w:val="2310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3696C" w:rsidRPr="008D6369" w:rsidRDefault="00D3696C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第 23 條</w:t>
            </w:r>
          </w:p>
        </w:tc>
        <w:tc>
          <w:tcPr>
            <w:tcW w:w="5103" w:type="dxa"/>
            <w:shd w:val="clear" w:color="auto" w:fill="auto"/>
            <w:hideMark/>
          </w:tcPr>
          <w:p w:rsidR="00D3696C" w:rsidRPr="008D6369" w:rsidRDefault="00D3696C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自由港區事業之貨物</w:t>
            </w:r>
            <w:r w:rsidRPr="008D6369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輸往課稅區時，應依進口貨物或相關規定，課徵</w:t>
            </w:r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關稅、貨物稅、營業稅、菸酒稅、</w:t>
            </w:r>
            <w:proofErr w:type="gramStart"/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菸</w:t>
            </w:r>
            <w:proofErr w:type="gramEnd"/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品健康福利捐、推廣貿易服務費及</w:t>
            </w:r>
            <w:r w:rsidRPr="008D6369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商港服務費</w:t>
            </w:r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。但在自由港區經加工、製造、重整、簡單加工、檢驗、測試者，</w:t>
            </w:r>
            <w:proofErr w:type="gramStart"/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按運出港</w:t>
            </w:r>
            <w:proofErr w:type="gramEnd"/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區時形態之價格，扣除自由港區內附加價值後核估關稅完稅價格。</w:t>
            </w:r>
          </w:p>
        </w:tc>
        <w:tc>
          <w:tcPr>
            <w:tcW w:w="709" w:type="dxa"/>
            <w:shd w:val="clear" w:color="auto" w:fill="auto"/>
            <w:hideMark/>
          </w:tcPr>
          <w:p w:rsidR="00D3696C" w:rsidRPr="008D6369" w:rsidRDefault="00D3696C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要收</w:t>
            </w:r>
          </w:p>
        </w:tc>
        <w:tc>
          <w:tcPr>
            <w:tcW w:w="567" w:type="dxa"/>
            <w:shd w:val="clear" w:color="auto" w:fill="auto"/>
            <w:hideMark/>
          </w:tcPr>
          <w:p w:rsidR="00D3696C" w:rsidRPr="008D6369" w:rsidRDefault="00D3696C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F2</w:t>
            </w:r>
          </w:p>
        </w:tc>
        <w:tc>
          <w:tcPr>
            <w:tcW w:w="1134" w:type="dxa"/>
            <w:shd w:val="clear" w:color="auto" w:fill="auto"/>
            <w:hideMark/>
          </w:tcPr>
          <w:p w:rsidR="00D3696C" w:rsidRPr="008D6369" w:rsidRDefault="00D3696C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696C" w:rsidRPr="008D6369" w:rsidRDefault="00D3696C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3696C" w:rsidRPr="008D6369" w:rsidTr="00EF5E47">
        <w:trPr>
          <w:trHeight w:val="13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696C" w:rsidRPr="008D6369" w:rsidRDefault="00D3696C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第 24 條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3696C" w:rsidRPr="008D6369" w:rsidRDefault="00D3696C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自由港區事業自課稅區運入供營運之貨物及自用機器、設備，</w:t>
            </w:r>
            <w:r w:rsidRPr="008D6369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視同出口</w:t>
            </w:r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，得依相關法令規定，申請減徵、免徵或退還關稅、貨物稅、菸酒稅及</w:t>
            </w:r>
            <w:proofErr w:type="gramStart"/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菸</w:t>
            </w:r>
            <w:proofErr w:type="gramEnd"/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品健康福利捐。</w:t>
            </w:r>
          </w:p>
        </w:tc>
        <w:tc>
          <w:tcPr>
            <w:tcW w:w="709" w:type="dxa"/>
            <w:shd w:val="clear" w:color="auto" w:fill="auto"/>
            <w:hideMark/>
          </w:tcPr>
          <w:p w:rsidR="00D3696C" w:rsidRPr="008D6369" w:rsidRDefault="00D3696C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要收</w:t>
            </w:r>
          </w:p>
        </w:tc>
        <w:tc>
          <w:tcPr>
            <w:tcW w:w="567" w:type="dxa"/>
            <w:shd w:val="clear" w:color="auto" w:fill="auto"/>
            <w:hideMark/>
          </w:tcPr>
          <w:p w:rsidR="00D3696C" w:rsidRPr="008D6369" w:rsidRDefault="00D3696C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F4</w:t>
            </w:r>
          </w:p>
        </w:tc>
        <w:tc>
          <w:tcPr>
            <w:tcW w:w="1134" w:type="dxa"/>
            <w:shd w:val="clear" w:color="auto" w:fill="auto"/>
            <w:hideMark/>
          </w:tcPr>
          <w:p w:rsidR="00D3696C" w:rsidRPr="008D6369" w:rsidRDefault="00D3696C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696C" w:rsidRPr="008D6369" w:rsidRDefault="00D3696C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3696C" w:rsidRPr="008D6369" w:rsidTr="00EF5E47">
        <w:trPr>
          <w:trHeight w:val="165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696C" w:rsidRPr="008D6369" w:rsidRDefault="00D3696C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3696C" w:rsidRPr="008D6369" w:rsidRDefault="00D3696C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自由港區事業自課稅區運入之已稅進口貨物或國產非保稅貨物，自運入之次日起五年內，</w:t>
            </w:r>
            <w:proofErr w:type="gramStart"/>
            <w:r w:rsidRPr="008D6369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原貨復</w:t>
            </w:r>
            <w:proofErr w:type="gramEnd"/>
            <w:r w:rsidRPr="008D6369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運回課稅區時</w:t>
            </w:r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，免徵關稅；其有添加未稅或保稅貨物者，該添加之未稅或保稅貨物，應課徵關稅及相關稅費。</w:t>
            </w:r>
          </w:p>
        </w:tc>
        <w:tc>
          <w:tcPr>
            <w:tcW w:w="709" w:type="dxa"/>
            <w:shd w:val="clear" w:color="auto" w:fill="auto"/>
            <w:hideMark/>
          </w:tcPr>
          <w:p w:rsidR="00D3696C" w:rsidRPr="008D6369" w:rsidRDefault="00D3696C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免收</w:t>
            </w:r>
          </w:p>
        </w:tc>
        <w:tc>
          <w:tcPr>
            <w:tcW w:w="567" w:type="dxa"/>
            <w:shd w:val="clear" w:color="auto" w:fill="auto"/>
            <w:hideMark/>
          </w:tcPr>
          <w:p w:rsidR="00D3696C" w:rsidRPr="008D6369" w:rsidRDefault="00D3696C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F2</w:t>
            </w:r>
          </w:p>
        </w:tc>
        <w:tc>
          <w:tcPr>
            <w:tcW w:w="1134" w:type="dxa"/>
            <w:shd w:val="clear" w:color="auto" w:fill="auto"/>
            <w:hideMark/>
          </w:tcPr>
          <w:p w:rsidR="00D3696C" w:rsidRPr="008D6369" w:rsidRDefault="00D3696C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55、99</w:t>
            </w:r>
          </w:p>
        </w:tc>
        <w:tc>
          <w:tcPr>
            <w:tcW w:w="1134" w:type="dxa"/>
            <w:shd w:val="clear" w:color="auto" w:fill="auto"/>
            <w:hideMark/>
          </w:tcPr>
          <w:p w:rsidR="00D3696C" w:rsidRPr="008D6369" w:rsidRDefault="00D3696C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3696C" w:rsidRPr="008D6369" w:rsidTr="00A93D94">
        <w:trPr>
          <w:trHeight w:val="9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6C" w:rsidRPr="008D6369" w:rsidRDefault="00D3696C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3696C" w:rsidRPr="008D6369" w:rsidRDefault="00D3696C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前二項貨物及自用機器、設備已減徵、免徵或退稅者，於再運回課稅區時，應仍按原減徵、免徵或退稅稅額補</w:t>
            </w:r>
            <w:proofErr w:type="gramStart"/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徵</w:t>
            </w:r>
            <w:proofErr w:type="gramEnd"/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3696C" w:rsidRPr="008D6369" w:rsidRDefault="00D3696C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3696C" w:rsidRPr="008D6369" w:rsidRDefault="00D3696C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696C" w:rsidRPr="008D6369" w:rsidRDefault="00D3696C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696C" w:rsidRPr="008D6369" w:rsidRDefault="00D3696C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93D94" w:rsidRPr="008D6369" w:rsidTr="00A032AB">
        <w:trPr>
          <w:trHeight w:val="330"/>
        </w:trPr>
        <w:tc>
          <w:tcPr>
            <w:tcW w:w="129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93D94" w:rsidRPr="008D6369" w:rsidRDefault="00A93D94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第 25 條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A93D94" w:rsidRPr="008D6369" w:rsidRDefault="00A93D94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自由港區事業免稅之貨物、機器、設備，因修理、測試、檢驗、委託加工</w:t>
            </w:r>
            <w:proofErr w:type="gramStart"/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而須輸往</w:t>
            </w:r>
            <w:proofErr w:type="gramEnd"/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課稅區，經向海關申請核准者，得免提供稅款擔保。但應自核准後六</w:t>
            </w:r>
            <w:proofErr w:type="gramStart"/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個月內復運</w:t>
            </w:r>
            <w:proofErr w:type="gramEnd"/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回自由港區，並辦理結案手續；屆期未運回自由港區者，應向海關申報補繳稅費。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94" w:rsidRPr="009004CC" w:rsidRDefault="00A93D94" w:rsidP="008D6369">
            <w:pPr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9004CC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免收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93D94" w:rsidRPr="008D6369" w:rsidRDefault="00A93D94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F2</w:t>
            </w:r>
          </w:p>
        </w:tc>
        <w:tc>
          <w:tcPr>
            <w:tcW w:w="1134" w:type="dxa"/>
            <w:shd w:val="clear" w:color="auto" w:fill="auto"/>
            <w:hideMark/>
          </w:tcPr>
          <w:p w:rsidR="00A93D94" w:rsidRPr="008D6369" w:rsidRDefault="00A93D94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9E</w:t>
            </w:r>
          </w:p>
        </w:tc>
        <w:tc>
          <w:tcPr>
            <w:tcW w:w="1134" w:type="dxa"/>
            <w:shd w:val="clear" w:color="auto" w:fill="auto"/>
            <w:hideMark/>
          </w:tcPr>
          <w:p w:rsidR="00A93D94" w:rsidRPr="008D6369" w:rsidRDefault="00A93D94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93D94" w:rsidRPr="008D6369" w:rsidTr="00A032AB">
        <w:trPr>
          <w:trHeight w:val="330"/>
        </w:trPr>
        <w:tc>
          <w:tcPr>
            <w:tcW w:w="1291" w:type="dxa"/>
            <w:vMerge/>
            <w:shd w:val="clear" w:color="auto" w:fill="auto"/>
          </w:tcPr>
          <w:p w:rsidR="00A93D94" w:rsidRPr="008D6369" w:rsidRDefault="00A93D94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D94" w:rsidRPr="008D6369" w:rsidRDefault="00A93D94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D94" w:rsidRPr="008D6369" w:rsidRDefault="00A93D94" w:rsidP="008D6369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93D94" w:rsidRPr="008D6369" w:rsidRDefault="00A93D94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F4</w:t>
            </w:r>
          </w:p>
        </w:tc>
        <w:tc>
          <w:tcPr>
            <w:tcW w:w="1134" w:type="dxa"/>
            <w:shd w:val="clear" w:color="auto" w:fill="auto"/>
          </w:tcPr>
          <w:p w:rsidR="00A93D94" w:rsidRPr="008D6369" w:rsidRDefault="00A93D94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3D94" w:rsidRPr="008D6369" w:rsidRDefault="00A93D94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9Y</w:t>
            </w:r>
          </w:p>
        </w:tc>
      </w:tr>
      <w:tr w:rsidR="00A93D94" w:rsidRPr="008D6369" w:rsidTr="00A032AB">
        <w:trPr>
          <w:trHeight w:val="533"/>
        </w:trPr>
        <w:tc>
          <w:tcPr>
            <w:tcW w:w="1291" w:type="dxa"/>
            <w:vMerge/>
            <w:vAlign w:val="center"/>
            <w:hideMark/>
          </w:tcPr>
          <w:p w:rsidR="00A93D94" w:rsidRPr="008D6369" w:rsidRDefault="00A93D94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93D94" w:rsidRPr="008D6369" w:rsidRDefault="00A93D94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94" w:rsidRPr="008D6369" w:rsidRDefault="00A93D94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93D94" w:rsidRPr="008D6369" w:rsidRDefault="00A93D94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F2</w:t>
            </w:r>
          </w:p>
        </w:tc>
        <w:tc>
          <w:tcPr>
            <w:tcW w:w="1134" w:type="dxa"/>
            <w:shd w:val="clear" w:color="auto" w:fill="auto"/>
            <w:hideMark/>
          </w:tcPr>
          <w:p w:rsidR="00A93D94" w:rsidRPr="008D6369" w:rsidRDefault="00A93D94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9F</w:t>
            </w:r>
          </w:p>
        </w:tc>
        <w:tc>
          <w:tcPr>
            <w:tcW w:w="1134" w:type="dxa"/>
            <w:shd w:val="clear" w:color="auto" w:fill="auto"/>
            <w:hideMark/>
          </w:tcPr>
          <w:p w:rsidR="00A93D94" w:rsidRPr="008D6369" w:rsidRDefault="00A93D94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93D94" w:rsidRPr="008D6369" w:rsidTr="00A032AB">
        <w:trPr>
          <w:trHeight w:val="532"/>
        </w:trPr>
        <w:tc>
          <w:tcPr>
            <w:tcW w:w="1291" w:type="dxa"/>
            <w:vMerge/>
            <w:vAlign w:val="center"/>
          </w:tcPr>
          <w:p w:rsidR="00A93D94" w:rsidRPr="008D6369" w:rsidRDefault="00A93D94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vAlign w:val="center"/>
          </w:tcPr>
          <w:p w:rsidR="00A93D94" w:rsidRPr="008D6369" w:rsidRDefault="00A93D94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94" w:rsidRPr="008D6369" w:rsidRDefault="00A93D94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93D94" w:rsidRPr="008D6369" w:rsidRDefault="00A93D94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F4</w:t>
            </w:r>
          </w:p>
        </w:tc>
        <w:tc>
          <w:tcPr>
            <w:tcW w:w="1134" w:type="dxa"/>
            <w:shd w:val="clear" w:color="auto" w:fill="auto"/>
          </w:tcPr>
          <w:p w:rsidR="00A93D94" w:rsidRPr="008D6369" w:rsidRDefault="00A93D94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3D94" w:rsidRPr="008D6369" w:rsidRDefault="00A93D94" w:rsidP="008D63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D636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9Z</w:t>
            </w:r>
          </w:p>
        </w:tc>
      </w:tr>
    </w:tbl>
    <w:p w:rsidR="0003753E" w:rsidRPr="0003753E" w:rsidRDefault="0003753E"/>
    <w:sectPr w:rsidR="0003753E" w:rsidRPr="0003753E" w:rsidSect="008773FD">
      <w:pgSz w:w="16838" w:h="11906" w:orient="landscape"/>
      <w:pgMar w:top="1361" w:right="1440" w:bottom="136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D7E" w:rsidRDefault="00B64D7E" w:rsidP="00BB678F">
      <w:r>
        <w:separator/>
      </w:r>
    </w:p>
  </w:endnote>
  <w:endnote w:type="continuationSeparator" w:id="0">
    <w:p w:rsidR="00B64D7E" w:rsidRDefault="00B64D7E" w:rsidP="00BB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D7E" w:rsidRDefault="00B64D7E" w:rsidP="00BB678F">
      <w:r>
        <w:separator/>
      </w:r>
    </w:p>
  </w:footnote>
  <w:footnote w:type="continuationSeparator" w:id="0">
    <w:p w:rsidR="00B64D7E" w:rsidRDefault="00B64D7E" w:rsidP="00BB6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B25E8"/>
    <w:multiLevelType w:val="hybridMultilevel"/>
    <w:tmpl w:val="EED8827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A904C43"/>
    <w:multiLevelType w:val="hybridMultilevel"/>
    <w:tmpl w:val="EC04091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E6E2802"/>
    <w:multiLevelType w:val="hybridMultilevel"/>
    <w:tmpl w:val="FB22F8D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8A"/>
    <w:rsid w:val="0003753E"/>
    <w:rsid w:val="00075F6E"/>
    <w:rsid w:val="00084E04"/>
    <w:rsid w:val="001F17DE"/>
    <w:rsid w:val="00270105"/>
    <w:rsid w:val="00353102"/>
    <w:rsid w:val="00357B2D"/>
    <w:rsid w:val="0036599B"/>
    <w:rsid w:val="00446E18"/>
    <w:rsid w:val="00503181"/>
    <w:rsid w:val="00596333"/>
    <w:rsid w:val="005F1FCE"/>
    <w:rsid w:val="0062458A"/>
    <w:rsid w:val="006D73C3"/>
    <w:rsid w:val="007130BA"/>
    <w:rsid w:val="00721C41"/>
    <w:rsid w:val="00876EDC"/>
    <w:rsid w:val="008773FD"/>
    <w:rsid w:val="008D6369"/>
    <w:rsid w:val="009004CC"/>
    <w:rsid w:val="00985D6F"/>
    <w:rsid w:val="009E62CB"/>
    <w:rsid w:val="00A93D94"/>
    <w:rsid w:val="00B64D7E"/>
    <w:rsid w:val="00BB678F"/>
    <w:rsid w:val="00D3696C"/>
    <w:rsid w:val="00ED7899"/>
    <w:rsid w:val="00EF5E47"/>
    <w:rsid w:val="00F2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9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B6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67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6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67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9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B6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67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6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67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270</Words>
  <Characters>1539</Characters>
  <Application>Microsoft Office Word</Application>
  <DocSecurity>4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yling</dc:creator>
  <cp:lastModifiedBy>yling</cp:lastModifiedBy>
  <cp:revision>2</cp:revision>
  <dcterms:created xsi:type="dcterms:W3CDTF">2014-06-13T03:06:00Z</dcterms:created>
  <dcterms:modified xsi:type="dcterms:W3CDTF">2014-06-13T03:06:00Z</dcterms:modified>
</cp:coreProperties>
</file>