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02" w:rsidRPr="00055412" w:rsidRDefault="0012714A" w:rsidP="00055412">
      <w:pPr>
        <w:jc w:val="center"/>
        <w:rPr>
          <w:sz w:val="32"/>
          <w:szCs w:val="32"/>
        </w:rPr>
      </w:pPr>
      <w:bookmarkStart w:id="0" w:name="_GoBack"/>
      <w:r w:rsidRPr="00055412">
        <w:rPr>
          <w:rFonts w:hint="eastAsia"/>
          <w:sz w:val="32"/>
          <w:szCs w:val="32"/>
        </w:rPr>
        <w:t>D2</w:t>
      </w:r>
      <w:r w:rsidRPr="00055412">
        <w:rPr>
          <w:rFonts w:ascii="新細明體" w:eastAsia="新細明體" w:hAnsi="新細明體" w:hint="eastAsia"/>
          <w:sz w:val="32"/>
          <w:szCs w:val="32"/>
        </w:rPr>
        <w:t>、</w:t>
      </w:r>
      <w:r w:rsidRPr="00055412">
        <w:rPr>
          <w:rFonts w:hint="eastAsia"/>
          <w:sz w:val="32"/>
          <w:szCs w:val="32"/>
        </w:rPr>
        <w:t>D7</w:t>
      </w:r>
      <w:r w:rsidRPr="00055412">
        <w:rPr>
          <w:rFonts w:hint="eastAsia"/>
          <w:sz w:val="32"/>
          <w:szCs w:val="32"/>
        </w:rPr>
        <w:t>報單徵收方案</w:t>
      </w:r>
      <w:bookmarkEnd w:id="0"/>
    </w:p>
    <w:p w:rsidR="00055412" w:rsidRDefault="00055412"/>
    <w:p w:rsidR="00790146" w:rsidRPr="008C74EA" w:rsidRDefault="00790146" w:rsidP="00790146">
      <w:pPr>
        <w:pStyle w:val="a3"/>
        <w:numPr>
          <w:ilvl w:val="0"/>
          <w:numId w:val="5"/>
        </w:numPr>
        <w:ind w:leftChars="0"/>
        <w:rPr>
          <w:rFonts w:ascii="Arial" w:hAnsi="Arial" w:cs="Arial"/>
          <w:color w:val="0000CC"/>
          <w:szCs w:val="24"/>
        </w:rPr>
      </w:pPr>
      <w:r w:rsidRPr="008C74EA">
        <w:rPr>
          <w:rFonts w:ascii="Arial" w:hAnsi="Arial" w:cs="Arial"/>
          <w:color w:val="0000CC"/>
          <w:szCs w:val="24"/>
        </w:rPr>
        <w:t>D2</w:t>
      </w:r>
      <w:r w:rsidRPr="008C74EA">
        <w:rPr>
          <w:rFonts w:ascii="Arial" w:hAnsi="Arial" w:cs="Arial"/>
          <w:color w:val="0000CC"/>
          <w:szCs w:val="24"/>
        </w:rPr>
        <w:t>報單徵收</w:t>
      </w:r>
      <w:r w:rsidR="00A96B27">
        <w:rPr>
          <w:rFonts w:ascii="Arial" w:hAnsi="Arial" w:cs="Arial" w:hint="eastAsia"/>
          <w:color w:val="0000CC"/>
          <w:szCs w:val="24"/>
        </w:rPr>
        <w:t>方式</w:t>
      </w:r>
    </w:p>
    <w:p w:rsidR="0012714A" w:rsidRPr="008C74EA" w:rsidRDefault="0012714A" w:rsidP="00790146">
      <w:pPr>
        <w:pStyle w:val="a3"/>
        <w:numPr>
          <w:ilvl w:val="0"/>
          <w:numId w:val="6"/>
        </w:numPr>
        <w:ind w:leftChars="0"/>
        <w:rPr>
          <w:rFonts w:ascii="Arial" w:hAnsi="Arial" w:cs="Arial"/>
          <w:color w:val="0000CC"/>
          <w:szCs w:val="24"/>
        </w:rPr>
      </w:pPr>
      <w:r w:rsidRPr="008C74EA">
        <w:rPr>
          <w:rFonts w:ascii="Arial" w:hAnsi="Arial" w:cs="Arial"/>
          <w:color w:val="0000CC"/>
          <w:szCs w:val="24"/>
        </w:rPr>
        <w:t>若運輸方式</w:t>
      </w:r>
      <w:r w:rsidRPr="008C74EA">
        <w:rPr>
          <w:rFonts w:ascii="Arial" w:hAnsi="Arial" w:cs="Arial"/>
          <w:color w:val="0000CC"/>
          <w:szCs w:val="24"/>
        </w:rPr>
        <w:t>=1</w:t>
      </w:r>
      <w:r w:rsidR="00777B07">
        <w:rPr>
          <w:rFonts w:ascii="Arial" w:hAnsi="Arial" w:cs="Arial"/>
          <w:color w:val="0000CC"/>
          <w:szCs w:val="24"/>
        </w:rPr>
        <w:t>1</w:t>
      </w:r>
      <w:r w:rsidRPr="008C74EA">
        <w:rPr>
          <w:rFonts w:ascii="Arial" w:hAnsi="Arial" w:cs="Arial"/>
          <w:color w:val="0000CC"/>
          <w:szCs w:val="24"/>
        </w:rPr>
        <w:t>或</w:t>
      </w:r>
      <w:r w:rsidR="00777B07">
        <w:rPr>
          <w:rFonts w:ascii="Arial" w:hAnsi="Arial" w:cs="Arial" w:hint="eastAsia"/>
          <w:color w:val="0000CC"/>
          <w:szCs w:val="24"/>
        </w:rPr>
        <w:t>1</w:t>
      </w:r>
      <w:r w:rsidRPr="008C74EA">
        <w:rPr>
          <w:rFonts w:ascii="Arial" w:hAnsi="Arial" w:cs="Arial"/>
          <w:color w:val="0000CC"/>
          <w:szCs w:val="24"/>
        </w:rPr>
        <w:t>2</w:t>
      </w:r>
      <w:r w:rsidRPr="008C74EA">
        <w:rPr>
          <w:rFonts w:ascii="Arial" w:hAnsi="Arial" w:cs="Arial"/>
          <w:color w:val="0000CC"/>
          <w:szCs w:val="24"/>
        </w:rPr>
        <w:t>依現行商港服務費機制徵收。</w:t>
      </w:r>
    </w:p>
    <w:p w:rsidR="0012714A" w:rsidRPr="008C74EA" w:rsidRDefault="0012714A" w:rsidP="00790146">
      <w:pPr>
        <w:pStyle w:val="a3"/>
        <w:numPr>
          <w:ilvl w:val="0"/>
          <w:numId w:val="6"/>
        </w:numPr>
        <w:ind w:leftChars="0"/>
        <w:rPr>
          <w:rFonts w:ascii="Arial" w:hAnsi="Arial" w:cs="Arial"/>
          <w:color w:val="0000CC"/>
          <w:szCs w:val="24"/>
        </w:rPr>
      </w:pPr>
      <w:r w:rsidRPr="008C74EA">
        <w:rPr>
          <w:rFonts w:ascii="Arial" w:hAnsi="Arial" w:cs="Arial"/>
          <w:color w:val="0000CC"/>
          <w:szCs w:val="24"/>
        </w:rPr>
        <w:t>若運輸方式</w:t>
      </w:r>
      <w:r w:rsidR="00777B07">
        <w:rPr>
          <w:rFonts w:ascii="Arial" w:hAnsi="Arial" w:cs="Arial"/>
          <w:color w:val="0000CC"/>
          <w:szCs w:val="24"/>
        </w:rPr>
        <w:t>=99</w:t>
      </w:r>
      <w:r w:rsidRPr="008C74EA">
        <w:rPr>
          <w:rFonts w:ascii="Arial" w:hAnsi="Arial" w:cs="Arial"/>
          <w:color w:val="0000CC"/>
          <w:szCs w:val="24"/>
        </w:rPr>
        <w:t>則逐筆審核「該報單項次」，符合以下條件者才依該項次淨重總和徵收：</w:t>
      </w:r>
    </w:p>
    <w:p w:rsidR="0012714A" w:rsidRPr="008C74EA" w:rsidRDefault="0012714A" w:rsidP="00790146">
      <w:pPr>
        <w:pStyle w:val="a3"/>
        <w:numPr>
          <w:ilvl w:val="0"/>
          <w:numId w:val="7"/>
        </w:numPr>
        <w:ind w:leftChars="0"/>
        <w:rPr>
          <w:rFonts w:ascii="Arial" w:hAnsi="Arial" w:cs="Arial"/>
          <w:color w:val="0000CC"/>
          <w:szCs w:val="24"/>
        </w:rPr>
      </w:pPr>
      <w:r w:rsidRPr="008C74EA">
        <w:rPr>
          <w:rFonts w:ascii="Arial" w:hAnsi="Arial" w:cs="Arial"/>
          <w:color w:val="0000CC"/>
          <w:szCs w:val="24"/>
        </w:rPr>
        <w:t>原進倉報單為</w:t>
      </w:r>
      <w:r w:rsidRPr="008C74EA">
        <w:rPr>
          <w:rFonts w:ascii="Arial" w:hAnsi="Arial" w:cs="Arial"/>
          <w:color w:val="0000CC"/>
          <w:szCs w:val="24"/>
        </w:rPr>
        <w:t>D8</w:t>
      </w:r>
      <w:r w:rsidRPr="008C74EA">
        <w:rPr>
          <w:rFonts w:ascii="Arial" w:hAnsi="Arial" w:cs="Arial"/>
          <w:color w:val="0000CC"/>
          <w:szCs w:val="24"/>
        </w:rPr>
        <w:t>海運報單者</w:t>
      </w:r>
    </w:p>
    <w:p w:rsidR="0012714A" w:rsidRPr="008C74EA" w:rsidRDefault="0012714A" w:rsidP="00790146">
      <w:pPr>
        <w:pStyle w:val="a3"/>
        <w:numPr>
          <w:ilvl w:val="0"/>
          <w:numId w:val="7"/>
        </w:numPr>
        <w:ind w:leftChars="0"/>
        <w:rPr>
          <w:rFonts w:ascii="Arial" w:hAnsi="Arial" w:cs="Arial"/>
          <w:color w:val="0000CC"/>
          <w:szCs w:val="24"/>
        </w:rPr>
      </w:pPr>
      <w:r w:rsidRPr="008C74EA">
        <w:rPr>
          <w:rFonts w:ascii="Arial" w:hAnsi="Arial" w:cs="Arial"/>
          <w:color w:val="0000CC"/>
          <w:szCs w:val="24"/>
        </w:rPr>
        <w:t>原進倉</w:t>
      </w:r>
      <w:r w:rsidRPr="008C74EA">
        <w:rPr>
          <w:rFonts w:ascii="Arial" w:hAnsi="Arial" w:cs="Arial"/>
          <w:color w:val="0000CC"/>
          <w:szCs w:val="24"/>
        </w:rPr>
        <w:t>D8</w:t>
      </w:r>
      <w:r w:rsidRPr="008C74EA">
        <w:rPr>
          <w:rFonts w:ascii="Arial" w:hAnsi="Arial" w:cs="Arial"/>
          <w:color w:val="0000CC"/>
          <w:szCs w:val="24"/>
        </w:rPr>
        <w:t>報單貨主與該</w:t>
      </w:r>
      <w:r w:rsidRPr="008C74EA">
        <w:rPr>
          <w:rFonts w:ascii="Arial" w:hAnsi="Arial" w:cs="Arial"/>
          <w:color w:val="0000CC"/>
          <w:szCs w:val="24"/>
        </w:rPr>
        <w:t>D2</w:t>
      </w:r>
      <w:r w:rsidRPr="008C74EA">
        <w:rPr>
          <w:rFonts w:ascii="Arial" w:hAnsi="Arial" w:cs="Arial"/>
          <w:color w:val="0000CC"/>
          <w:szCs w:val="24"/>
        </w:rPr>
        <w:t>報單貨主相同者</w:t>
      </w:r>
    </w:p>
    <w:p w:rsidR="0012714A" w:rsidRPr="008C74EA" w:rsidRDefault="0012714A" w:rsidP="00790146">
      <w:pPr>
        <w:pStyle w:val="a3"/>
        <w:numPr>
          <w:ilvl w:val="0"/>
          <w:numId w:val="7"/>
        </w:numPr>
        <w:ind w:leftChars="0"/>
        <w:rPr>
          <w:rFonts w:ascii="Arial" w:hAnsi="Arial" w:cs="Arial"/>
          <w:color w:val="0000CC"/>
          <w:szCs w:val="24"/>
        </w:rPr>
      </w:pPr>
      <w:r w:rsidRPr="008C74EA">
        <w:rPr>
          <w:rFonts w:ascii="Arial" w:hAnsi="Arial" w:cs="Arial"/>
          <w:color w:val="0000CC"/>
          <w:szCs w:val="24"/>
        </w:rPr>
        <w:t>納稅辦法為下表者（海關於</w:t>
      </w:r>
      <w:r w:rsidRPr="008C74EA">
        <w:rPr>
          <w:rFonts w:ascii="Arial" w:hAnsi="Arial" w:cs="Arial"/>
          <w:color w:val="0000CC"/>
          <w:szCs w:val="24"/>
        </w:rPr>
        <w:t>10/21</w:t>
      </w:r>
      <w:r w:rsidRPr="008C74EA">
        <w:rPr>
          <w:rFonts w:ascii="Arial" w:hAnsi="Arial" w:cs="Arial"/>
          <w:color w:val="0000CC"/>
          <w:szCs w:val="24"/>
        </w:rPr>
        <w:t>座談會提出）</w:t>
      </w:r>
    </w:p>
    <w:tbl>
      <w:tblPr>
        <w:tblStyle w:val="a4"/>
        <w:tblW w:w="6946" w:type="dxa"/>
        <w:tblInd w:w="1365" w:type="dxa"/>
        <w:tblLook w:val="04A0" w:firstRow="1" w:lastRow="0" w:firstColumn="1" w:lastColumn="0" w:noHBand="0" w:noVBand="1"/>
      </w:tblPr>
      <w:tblGrid>
        <w:gridCol w:w="709"/>
        <w:gridCol w:w="6237"/>
      </w:tblGrid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代碼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代碼意義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稅款繳現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外銷品原料稅款繳現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機器設備延期或分期繳稅，獎參條例分期繳稅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3K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稅款繳現，但貨物稅擔保記帳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3M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禮物、貨樣及廣告品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外銷品原料稅款擔保記帳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外銷品原料稅款具結記帳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其他記帳</w:t>
            </w:r>
            <w:r w:rsidRPr="008C74EA">
              <w:rPr>
                <w:rFonts w:ascii="Arial" w:hAnsi="Arial" w:cs="Arial"/>
                <w:szCs w:val="24"/>
              </w:rPr>
              <w:t>(41</w:t>
            </w:r>
            <w:r w:rsidRPr="008C74EA">
              <w:rPr>
                <w:rFonts w:ascii="Arial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42</w:t>
            </w:r>
            <w:r w:rsidRPr="008C74EA">
              <w:rPr>
                <w:rFonts w:ascii="Arial" w:hAnsi="Arial" w:cs="Arial"/>
                <w:szCs w:val="24"/>
              </w:rPr>
              <w:t>除外</w:t>
            </w:r>
            <w:r w:rsidRPr="008C74EA">
              <w:rPr>
                <w:rFonts w:ascii="Arial" w:hAnsi="Arial" w:cs="Arial"/>
                <w:szCs w:val="24"/>
              </w:rPr>
              <w:t>)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稅則免稅</w:t>
            </w:r>
            <w:r w:rsidRPr="008C74EA">
              <w:rPr>
                <w:rFonts w:ascii="Arial" w:hAnsi="Arial" w:cs="Arial"/>
                <w:szCs w:val="24"/>
              </w:rPr>
              <w:t>(</w:t>
            </w:r>
            <w:r w:rsidRPr="008C74EA">
              <w:rPr>
                <w:rFonts w:ascii="Arial" w:hAnsi="Arial" w:cs="Arial"/>
                <w:szCs w:val="24"/>
              </w:rPr>
              <w:t>保稅工廠、加工出口區區內事業、科學工業園區園區事業、農業科技園區園區事業進口加工外銷品原料除外</w:t>
            </w:r>
            <w:r w:rsidRPr="008C74EA">
              <w:rPr>
                <w:rFonts w:ascii="Arial" w:hAnsi="Arial" w:cs="Arial"/>
                <w:szCs w:val="24"/>
              </w:rPr>
              <w:t>)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51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稅則增註免稅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73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外貨待復運出口，商港建設費繳現或免徵，其他稅款暫繳押或具結</w:t>
            </w:r>
          </w:p>
        </w:tc>
      </w:tr>
      <w:tr w:rsidR="0012714A" w:rsidRPr="008C74EA" w:rsidTr="00281945">
        <w:tc>
          <w:tcPr>
            <w:tcW w:w="709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74</w:t>
            </w:r>
          </w:p>
        </w:tc>
        <w:tc>
          <w:tcPr>
            <w:tcW w:w="6237" w:type="dxa"/>
          </w:tcPr>
          <w:p w:rsidR="0012714A" w:rsidRPr="008C74EA" w:rsidRDefault="0012714A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供外銷品進口原料循環使用之空容器待復運出口，稅款暫繳押或具結，其他推廣貿易服務費繳現或免徵。</w:t>
            </w:r>
          </w:p>
        </w:tc>
      </w:tr>
    </w:tbl>
    <w:p w:rsidR="0012714A" w:rsidRPr="00790146" w:rsidRDefault="0012714A" w:rsidP="00790146">
      <w:pPr>
        <w:pStyle w:val="a3"/>
        <w:numPr>
          <w:ilvl w:val="0"/>
          <w:numId w:val="7"/>
        </w:numPr>
        <w:ind w:leftChars="0"/>
      </w:pPr>
      <w:r w:rsidRPr="0012714A">
        <w:rPr>
          <w:rFonts w:ascii="Arial" w:hAnsi="Arial" w:cs="Arial"/>
          <w:color w:val="0000CC"/>
          <w:szCs w:val="24"/>
        </w:rPr>
        <w:t>加總符合</w:t>
      </w:r>
      <w:r w:rsidR="00790146">
        <w:rPr>
          <w:rFonts w:ascii="Arial" w:hAnsi="Arial" w:cs="Arial" w:hint="eastAsia"/>
          <w:color w:val="0000CC"/>
          <w:szCs w:val="24"/>
        </w:rPr>
        <w:t>1</w:t>
      </w:r>
      <w:r w:rsidR="00790146">
        <w:rPr>
          <w:rFonts w:ascii="新細明體" w:eastAsia="新細明體" w:hAnsi="新細明體" w:cs="Arial" w:hint="eastAsia"/>
          <w:color w:val="0000CC"/>
          <w:szCs w:val="24"/>
        </w:rPr>
        <w:t>、</w:t>
      </w:r>
      <w:r w:rsidR="00790146">
        <w:rPr>
          <w:rFonts w:ascii="Arial" w:hAnsi="Arial" w:cs="Arial" w:hint="eastAsia"/>
          <w:color w:val="0000CC"/>
          <w:szCs w:val="24"/>
        </w:rPr>
        <w:t>2</w:t>
      </w:r>
      <w:r w:rsidR="00790146">
        <w:rPr>
          <w:rFonts w:ascii="新細明體" w:eastAsia="新細明體" w:hAnsi="新細明體" w:cs="Arial" w:hint="eastAsia"/>
          <w:color w:val="0000CC"/>
          <w:szCs w:val="24"/>
        </w:rPr>
        <w:t>、</w:t>
      </w:r>
      <w:r w:rsidR="00790146">
        <w:rPr>
          <w:rFonts w:ascii="Arial" w:hAnsi="Arial" w:cs="Arial" w:hint="eastAsia"/>
          <w:color w:val="0000CC"/>
          <w:szCs w:val="24"/>
        </w:rPr>
        <w:t>3</w:t>
      </w:r>
      <w:r w:rsidRPr="0012714A">
        <w:rPr>
          <w:rFonts w:ascii="Arial" w:hAnsi="Arial" w:cs="Arial"/>
          <w:color w:val="0000CC"/>
          <w:szCs w:val="24"/>
        </w:rPr>
        <w:t>條件項次之淨重並以此為計費噸，再依「運輸方式</w:t>
      </w:r>
      <w:r w:rsidR="00777B07">
        <w:rPr>
          <w:rFonts w:ascii="Arial" w:hAnsi="Arial" w:cs="Arial"/>
          <w:color w:val="0000CC"/>
          <w:szCs w:val="24"/>
        </w:rPr>
        <w:t>=99</w:t>
      </w:r>
      <w:r w:rsidRPr="0012714A">
        <w:rPr>
          <w:rFonts w:ascii="Arial" w:eastAsia="新細明體" w:hAnsi="Arial" w:cs="Arial"/>
          <w:color w:val="0000CC"/>
          <w:szCs w:val="24"/>
        </w:rPr>
        <w:t>」</w:t>
      </w:r>
      <w:r w:rsidRPr="0012714A">
        <w:rPr>
          <w:rFonts w:ascii="Arial" w:hAnsi="Arial" w:cs="Arial"/>
          <w:color w:val="0000CC"/>
          <w:szCs w:val="24"/>
        </w:rPr>
        <w:t>之計費規則徵收。</w:t>
      </w:r>
    </w:p>
    <w:p w:rsidR="00790146" w:rsidRPr="005A01F6" w:rsidRDefault="005A01F6" w:rsidP="005A01F6">
      <w:pPr>
        <w:pStyle w:val="a3"/>
        <w:numPr>
          <w:ilvl w:val="0"/>
          <w:numId w:val="5"/>
        </w:numPr>
        <w:ind w:leftChars="0"/>
      </w:pPr>
      <w:r w:rsidRPr="008C74EA">
        <w:rPr>
          <w:rFonts w:ascii="Arial" w:hAnsi="Arial" w:cs="Arial"/>
          <w:color w:val="0000CC"/>
          <w:szCs w:val="24"/>
        </w:rPr>
        <w:t>D7</w:t>
      </w:r>
      <w:r w:rsidRPr="008C74EA">
        <w:rPr>
          <w:rFonts w:ascii="Arial" w:hAnsi="Arial" w:cs="Arial"/>
          <w:color w:val="0000CC"/>
          <w:szCs w:val="24"/>
        </w:rPr>
        <w:t>報單徵收</w:t>
      </w:r>
      <w:r w:rsidR="00A96B27">
        <w:rPr>
          <w:rFonts w:ascii="Arial" w:hAnsi="Arial" w:cs="Arial" w:hint="eastAsia"/>
          <w:color w:val="0000CC"/>
          <w:szCs w:val="24"/>
        </w:rPr>
        <w:t>方式</w:t>
      </w:r>
    </w:p>
    <w:p w:rsidR="005A01F6" w:rsidRDefault="005A01F6" w:rsidP="005A01F6">
      <w:pPr>
        <w:pStyle w:val="a3"/>
        <w:ind w:leftChars="0" w:left="1440"/>
        <w:rPr>
          <w:rFonts w:ascii="Arial" w:hAnsi="Arial" w:cs="Arial"/>
          <w:color w:val="0000CC"/>
          <w:szCs w:val="24"/>
        </w:rPr>
      </w:pPr>
      <w:r w:rsidRPr="008C74EA">
        <w:rPr>
          <w:rFonts w:ascii="Arial" w:hAnsi="Arial" w:cs="Arial"/>
          <w:color w:val="0000CC"/>
          <w:szCs w:val="24"/>
        </w:rPr>
        <w:t>除與上述</w:t>
      </w:r>
      <w:r w:rsidRPr="008C74EA">
        <w:rPr>
          <w:rFonts w:ascii="Arial" w:hAnsi="Arial" w:cs="Arial"/>
          <w:color w:val="0000CC"/>
          <w:szCs w:val="24"/>
        </w:rPr>
        <w:t>D2</w:t>
      </w:r>
      <w:r w:rsidRPr="008C74EA">
        <w:rPr>
          <w:rFonts w:ascii="Arial" w:hAnsi="Arial" w:cs="Arial"/>
          <w:color w:val="0000CC"/>
          <w:szCs w:val="24"/>
        </w:rPr>
        <w:t>報單相同條件外，尚有以下條件需符合</w:t>
      </w:r>
      <w:r w:rsidRPr="008C74EA">
        <w:rPr>
          <w:rFonts w:ascii="Arial" w:hAnsi="Arial" w:cs="Arial"/>
          <w:szCs w:val="24"/>
        </w:rPr>
        <w:t>倉至科學園區、加工出口區、農業生技園區者，條件如下</w:t>
      </w:r>
      <w:r w:rsidRPr="008C74EA">
        <w:rPr>
          <w:rFonts w:ascii="Arial" w:hAnsi="Arial" w:cs="Arial"/>
          <w:color w:val="0000CC"/>
          <w:szCs w:val="24"/>
        </w:rPr>
        <w:t>：</w:t>
      </w:r>
    </w:p>
    <w:p w:rsidR="005A01F6" w:rsidRPr="005A01F6" w:rsidRDefault="005A01F6" w:rsidP="005A01F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海關監管編號需為</w:t>
      </w:r>
      <w:r w:rsidRPr="008C74EA">
        <w:rPr>
          <w:rFonts w:ascii="Arial" w:hAnsi="Arial" w:cs="Arial"/>
          <w:szCs w:val="24"/>
        </w:rPr>
        <w:t>倉至科學園區、加工出口區、農業生技園區者</w:t>
      </w:r>
      <w:r>
        <w:rPr>
          <w:rFonts w:ascii="Arial" w:hAnsi="Arial" w:cs="Arial" w:hint="eastAsia"/>
          <w:szCs w:val="24"/>
        </w:rPr>
        <w:t>。</w:t>
      </w:r>
    </w:p>
    <w:p w:rsidR="005A01F6" w:rsidRDefault="005A01F6" w:rsidP="005A01F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納稅辦法除上述</w:t>
      </w:r>
      <w:r>
        <w:rPr>
          <w:rFonts w:hint="eastAsia"/>
        </w:rPr>
        <w:t>D2</w:t>
      </w:r>
      <w:r>
        <w:rPr>
          <w:rFonts w:hint="eastAsia"/>
        </w:rPr>
        <w:t>報單外，</w:t>
      </w:r>
      <w:r w:rsidR="00990DED">
        <w:rPr>
          <w:rFonts w:hint="eastAsia"/>
        </w:rPr>
        <w:t>尚</w:t>
      </w:r>
      <w:r>
        <w:rPr>
          <w:rFonts w:hint="eastAsia"/>
        </w:rPr>
        <w:t>包含以下</w:t>
      </w:r>
      <w:r>
        <w:rPr>
          <w:rFonts w:hint="eastAsia"/>
        </w:rPr>
        <w:t>2</w:t>
      </w:r>
      <w:r>
        <w:rPr>
          <w:rFonts w:hint="eastAsia"/>
        </w:rPr>
        <w:t>項：</w:t>
      </w:r>
    </w:p>
    <w:tbl>
      <w:tblPr>
        <w:tblStyle w:val="a4"/>
        <w:tblW w:w="7051" w:type="dxa"/>
        <w:tblInd w:w="1365" w:type="dxa"/>
        <w:tblLook w:val="04A0" w:firstRow="1" w:lastRow="0" w:firstColumn="1" w:lastColumn="0" w:noHBand="0" w:noVBand="1"/>
      </w:tblPr>
      <w:tblGrid>
        <w:gridCol w:w="720"/>
        <w:gridCol w:w="6331"/>
      </w:tblGrid>
      <w:tr w:rsidR="005A01F6" w:rsidRPr="008C74EA" w:rsidTr="004A307D">
        <w:trPr>
          <w:trHeight w:val="375"/>
          <w:tblHeader/>
        </w:trPr>
        <w:tc>
          <w:tcPr>
            <w:tcW w:w="720" w:type="dxa"/>
          </w:tcPr>
          <w:p w:rsidR="005A01F6" w:rsidRPr="008C74EA" w:rsidRDefault="005A01F6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代碼</w:t>
            </w:r>
          </w:p>
        </w:tc>
        <w:tc>
          <w:tcPr>
            <w:tcW w:w="6331" w:type="dxa"/>
          </w:tcPr>
          <w:p w:rsidR="005A01F6" w:rsidRPr="008C74EA" w:rsidRDefault="005A01F6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代碼意義</w:t>
            </w:r>
          </w:p>
        </w:tc>
      </w:tr>
      <w:tr w:rsidR="00790146" w:rsidRPr="008C74EA" w:rsidTr="00EC2FEA">
        <w:trPr>
          <w:trHeight w:val="749"/>
        </w:trPr>
        <w:tc>
          <w:tcPr>
            <w:tcW w:w="720" w:type="dxa"/>
          </w:tcPr>
          <w:p w:rsidR="00790146" w:rsidRPr="008C74EA" w:rsidRDefault="00790146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56</w:t>
            </w:r>
          </w:p>
        </w:tc>
        <w:tc>
          <w:tcPr>
            <w:tcW w:w="6331" w:type="dxa"/>
          </w:tcPr>
          <w:p w:rsidR="00790146" w:rsidRPr="008C74EA" w:rsidRDefault="00790146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保稅工廠</w:t>
            </w:r>
            <w:r>
              <w:rPr>
                <w:rFonts w:asciiTheme="minorEastAsia" w:hAnsiTheme="minorEastAsia" w:cs="Arial" w:hint="eastAsia"/>
                <w:szCs w:val="24"/>
              </w:rPr>
              <w:t>、</w:t>
            </w:r>
            <w:r>
              <w:rPr>
                <w:rFonts w:ascii="Arial" w:hAnsi="Arial" w:cs="Arial" w:hint="eastAsia"/>
                <w:szCs w:val="24"/>
              </w:rPr>
              <w:t>加工出口區區內事業</w:t>
            </w:r>
            <w:r>
              <w:rPr>
                <w:rFonts w:asciiTheme="minorEastAsia" w:hAnsiTheme="minorEastAsia" w:cs="Arial" w:hint="eastAsia"/>
                <w:szCs w:val="24"/>
              </w:rPr>
              <w:t>、</w:t>
            </w:r>
            <w:r>
              <w:rPr>
                <w:rFonts w:ascii="Arial" w:hAnsi="Arial" w:cs="Arial" w:hint="eastAsia"/>
                <w:szCs w:val="24"/>
              </w:rPr>
              <w:t>科學工業園區園區內事業、農業科技園區園區事業進口加工外銷品原料</w:t>
            </w:r>
          </w:p>
        </w:tc>
      </w:tr>
      <w:tr w:rsidR="00790146" w:rsidRPr="008C74EA" w:rsidTr="00EC2FEA">
        <w:trPr>
          <w:trHeight w:val="749"/>
        </w:trPr>
        <w:tc>
          <w:tcPr>
            <w:tcW w:w="720" w:type="dxa"/>
          </w:tcPr>
          <w:p w:rsidR="00790146" w:rsidRPr="008C74EA" w:rsidRDefault="00790146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lastRenderedPageBreak/>
              <w:t>5Y</w:t>
            </w:r>
          </w:p>
        </w:tc>
        <w:tc>
          <w:tcPr>
            <w:tcW w:w="6331" w:type="dxa"/>
          </w:tcPr>
          <w:p w:rsidR="00790146" w:rsidRPr="008C74EA" w:rsidRDefault="00790146" w:rsidP="00281945">
            <w:pPr>
              <w:pStyle w:val="a3"/>
              <w:ind w:leftChars="0"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科學工業園區園區事業、加工出口園區園區內事業、農業科技園區園區事業進口機器設備免稅</w:t>
            </w:r>
          </w:p>
        </w:tc>
      </w:tr>
    </w:tbl>
    <w:p w:rsidR="008C3A87" w:rsidRDefault="008C3A87" w:rsidP="008C3A87">
      <w:pPr>
        <w:pStyle w:val="a3"/>
        <w:ind w:leftChars="0" w:left="1920"/>
      </w:pPr>
    </w:p>
    <w:p w:rsidR="00790146" w:rsidRDefault="00EC2FEA" w:rsidP="00EC2FEA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各式海關監管編號如下</w:t>
      </w:r>
      <w:r w:rsidR="00393C3B">
        <w:rPr>
          <w:rFonts w:hint="eastAsia"/>
        </w:rPr>
        <w:t>：</w:t>
      </w:r>
    </w:p>
    <w:p w:rsidR="00EC2FEA" w:rsidRDefault="00EC2FEA" w:rsidP="00B1264A">
      <w:pPr>
        <w:pStyle w:val="a3"/>
        <w:ind w:leftChars="0" w:left="1418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103</w:t>
      </w:r>
      <w:r>
        <w:rPr>
          <w:rFonts w:ascii="Arial" w:hAnsi="Arial" w:cs="Arial" w:hint="eastAsia"/>
          <w:szCs w:val="24"/>
        </w:rPr>
        <w:t>年</w:t>
      </w:r>
      <w:r>
        <w:rPr>
          <w:rFonts w:ascii="Arial" w:hAnsi="Arial" w:cs="Arial" w:hint="eastAsia"/>
          <w:szCs w:val="24"/>
        </w:rPr>
        <w:t>12</w:t>
      </w:r>
      <w:r>
        <w:rPr>
          <w:rFonts w:ascii="Arial" w:hAnsi="Arial" w:cs="Arial" w:hint="eastAsia"/>
          <w:szCs w:val="24"/>
        </w:rPr>
        <w:t>月</w:t>
      </w:r>
      <w:r>
        <w:rPr>
          <w:rFonts w:ascii="Arial" w:hAnsi="Arial" w:cs="Arial" w:hint="eastAsia"/>
          <w:szCs w:val="24"/>
        </w:rPr>
        <w:t>19</w:t>
      </w:r>
      <w:r>
        <w:rPr>
          <w:rFonts w:ascii="Arial" w:hAnsi="Arial" w:cs="Arial" w:hint="eastAsia"/>
          <w:szCs w:val="24"/>
        </w:rPr>
        <w:t>日航港局召開會議時，關務署與會官員提出海關監編號編碼需再確認，經查關港貿代碼如下：</w:t>
      </w:r>
    </w:p>
    <w:p w:rsidR="00EC2FEA" w:rsidRPr="00B1264A" w:rsidRDefault="00EC2FEA" w:rsidP="00EC2FEA">
      <w:pPr>
        <w:pStyle w:val="a3"/>
        <w:numPr>
          <w:ilvl w:val="0"/>
          <w:numId w:val="11"/>
        </w:numPr>
        <w:ind w:leftChars="0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加工出口區區內事業監管編號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/>
          <w:szCs w:val="24"/>
        </w:rPr>
        <w:t xml:space="preserve">X X    X X X 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關別　　加工出口區區內事業編號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1</w:t>
      </w:r>
      <w:r w:rsidRPr="00B1264A">
        <w:rPr>
          <w:rFonts w:ascii="新細明體" w:eastAsia="新細明體" w:hAnsi="新細明體" w:cs="Arial" w:hint="eastAsia"/>
          <w:szCs w:val="24"/>
        </w:rPr>
        <w:t>、</w:t>
      </w:r>
      <w:r w:rsidRPr="00B1264A">
        <w:rPr>
          <w:rFonts w:ascii="Arial" w:hAnsi="Arial" w:cs="Arial" w:hint="eastAsia"/>
          <w:szCs w:val="24"/>
        </w:rPr>
        <w:t>2</w:t>
      </w:r>
      <w:r w:rsidRPr="00B1264A">
        <w:rPr>
          <w:rFonts w:ascii="Arial" w:hAnsi="Arial" w:cs="Arial" w:hint="eastAsia"/>
          <w:szCs w:val="24"/>
        </w:rPr>
        <w:t>碼：加工出口區區內事業所在地海關關別代碼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3-5</w:t>
      </w:r>
      <w:r w:rsidRPr="00B1264A">
        <w:rPr>
          <w:rFonts w:ascii="Arial" w:hAnsi="Arial" w:cs="Arial" w:hint="eastAsia"/>
          <w:szCs w:val="24"/>
        </w:rPr>
        <w:t>碼：</w:t>
      </w:r>
      <w:r w:rsidRPr="00B1264A">
        <w:rPr>
          <w:rFonts w:ascii="Arial" w:hAnsi="Arial" w:cs="Arial" w:hint="eastAsia"/>
          <w:szCs w:val="24"/>
        </w:rPr>
        <w:t>001-999</w:t>
      </w:r>
      <w:r w:rsidRPr="00B1264A">
        <w:rPr>
          <w:rFonts w:ascii="新細明體" w:eastAsia="新細明體" w:hAnsi="新細明體" w:cs="Arial" w:hint="eastAsia"/>
          <w:szCs w:val="24"/>
        </w:rPr>
        <w:t>、</w:t>
      </w:r>
      <w:r w:rsidRPr="00B1264A">
        <w:rPr>
          <w:rFonts w:ascii="Arial" w:hAnsi="Arial" w:cs="Arial" w:hint="eastAsia"/>
          <w:szCs w:val="24"/>
        </w:rPr>
        <w:t>A00-Z99</w:t>
      </w:r>
      <w:r w:rsidRPr="00B1264A">
        <w:rPr>
          <w:rFonts w:ascii="Arial" w:hAnsi="Arial" w:cs="Arial" w:hint="eastAsia"/>
          <w:szCs w:val="24"/>
        </w:rPr>
        <w:t>；加工出口區區內事業編號</w:t>
      </w:r>
    </w:p>
    <w:p w:rsidR="00EC2FEA" w:rsidRPr="00B1264A" w:rsidRDefault="00EC2FEA" w:rsidP="00EC2FEA">
      <w:pPr>
        <w:pStyle w:val="a3"/>
        <w:numPr>
          <w:ilvl w:val="0"/>
          <w:numId w:val="11"/>
        </w:numPr>
        <w:ind w:leftChars="0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科學工業園區園區事業監管編號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/>
          <w:szCs w:val="24"/>
        </w:rPr>
        <w:t>X X    X X X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關別　　科學工業園區園區事業編號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1</w:t>
      </w:r>
      <w:r w:rsidRPr="00B1264A">
        <w:rPr>
          <w:rFonts w:ascii="新細明體" w:eastAsia="新細明體" w:hAnsi="新細明體" w:cs="Arial" w:hint="eastAsia"/>
          <w:szCs w:val="24"/>
        </w:rPr>
        <w:t>、</w:t>
      </w:r>
      <w:r w:rsidRPr="00B1264A">
        <w:rPr>
          <w:rFonts w:ascii="Arial" w:hAnsi="Arial" w:cs="Arial" w:hint="eastAsia"/>
          <w:szCs w:val="24"/>
        </w:rPr>
        <w:t>2</w:t>
      </w:r>
      <w:r w:rsidRPr="00B1264A">
        <w:rPr>
          <w:rFonts w:ascii="Arial" w:hAnsi="Arial" w:cs="Arial" w:hint="eastAsia"/>
          <w:szCs w:val="24"/>
        </w:rPr>
        <w:t>碼：科學工業園區園區內事業所在地海關關別代碼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3-5</w:t>
      </w:r>
      <w:r w:rsidRPr="00B1264A">
        <w:rPr>
          <w:rFonts w:ascii="Arial" w:hAnsi="Arial" w:cs="Arial" w:hint="eastAsia"/>
          <w:szCs w:val="24"/>
        </w:rPr>
        <w:t>碼：</w:t>
      </w:r>
      <w:r w:rsidRPr="00B1264A">
        <w:rPr>
          <w:rFonts w:ascii="Arial" w:hAnsi="Arial" w:cs="Arial" w:hint="eastAsia"/>
          <w:szCs w:val="24"/>
        </w:rPr>
        <w:t>001-999</w:t>
      </w:r>
      <w:r w:rsidRPr="00B1264A">
        <w:rPr>
          <w:rFonts w:ascii="新細明體" w:eastAsia="新細明體" w:hAnsi="新細明體" w:cs="Arial" w:hint="eastAsia"/>
          <w:szCs w:val="24"/>
        </w:rPr>
        <w:t>、</w:t>
      </w:r>
      <w:r w:rsidRPr="00B1264A">
        <w:rPr>
          <w:rFonts w:ascii="Arial" w:hAnsi="Arial" w:cs="Arial" w:hint="eastAsia"/>
          <w:szCs w:val="24"/>
        </w:rPr>
        <w:t>A00-Z99</w:t>
      </w:r>
      <w:r w:rsidRPr="00B1264A">
        <w:rPr>
          <w:rFonts w:ascii="Arial" w:hAnsi="Arial" w:cs="Arial" w:hint="eastAsia"/>
          <w:szCs w:val="24"/>
        </w:rPr>
        <w:t>；科學工業園區區內事業編號</w:t>
      </w:r>
    </w:p>
    <w:p w:rsidR="00EC2FEA" w:rsidRPr="00B1264A" w:rsidRDefault="00EC2FEA" w:rsidP="00EC2FEA">
      <w:pPr>
        <w:pStyle w:val="a3"/>
        <w:numPr>
          <w:ilvl w:val="0"/>
          <w:numId w:val="11"/>
        </w:numPr>
        <w:ind w:leftChars="0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保稅工廠監管編號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 xml:space="preserve">X   </w:t>
      </w:r>
      <w:r w:rsidRPr="00B1264A">
        <w:rPr>
          <w:rFonts w:ascii="Arial" w:hAnsi="Arial" w:cs="Arial" w:hint="eastAsia"/>
          <w:szCs w:val="24"/>
        </w:rPr>
        <w:t xml:space="preserve">　</w:t>
      </w:r>
      <w:r w:rsidRPr="00B1264A">
        <w:rPr>
          <w:rFonts w:ascii="Arial" w:hAnsi="Arial" w:cs="Arial" w:hint="eastAsia"/>
          <w:szCs w:val="24"/>
        </w:rPr>
        <w:t xml:space="preserve"> X X X              X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關別</w:t>
      </w:r>
      <w:r w:rsidRPr="00B1264A">
        <w:rPr>
          <w:rFonts w:ascii="Arial" w:hAnsi="Arial" w:cs="Arial" w:hint="eastAsia"/>
          <w:szCs w:val="24"/>
        </w:rPr>
        <w:t xml:space="preserve">   </w:t>
      </w:r>
      <w:r w:rsidRPr="00B1264A">
        <w:rPr>
          <w:rFonts w:ascii="Arial" w:hAnsi="Arial" w:cs="Arial" w:hint="eastAsia"/>
          <w:szCs w:val="24"/>
        </w:rPr>
        <w:t>工廠</w:t>
      </w:r>
      <w:r w:rsidRPr="00B1264A">
        <w:rPr>
          <w:rFonts w:ascii="Arial" w:hAnsi="Arial" w:cs="Arial" w:hint="eastAsia"/>
          <w:szCs w:val="24"/>
        </w:rPr>
        <w:t>(</w:t>
      </w:r>
      <w:r w:rsidRPr="00B1264A">
        <w:rPr>
          <w:rFonts w:ascii="Arial" w:hAnsi="Arial" w:cs="Arial" w:hint="eastAsia"/>
          <w:szCs w:val="24"/>
        </w:rPr>
        <w:t>公司</w:t>
      </w:r>
      <w:r w:rsidRPr="00B1264A">
        <w:rPr>
          <w:rFonts w:ascii="Arial" w:hAnsi="Arial" w:cs="Arial" w:hint="eastAsia"/>
          <w:szCs w:val="24"/>
        </w:rPr>
        <w:t>)</w:t>
      </w:r>
      <w:r w:rsidRPr="00B1264A">
        <w:rPr>
          <w:rFonts w:ascii="Arial" w:hAnsi="Arial" w:cs="Arial" w:hint="eastAsia"/>
          <w:szCs w:val="24"/>
        </w:rPr>
        <w:t>序號</w:t>
      </w:r>
      <w:r w:rsidRPr="00B1264A">
        <w:rPr>
          <w:rFonts w:ascii="Arial" w:hAnsi="Arial" w:cs="Arial" w:hint="eastAsia"/>
          <w:szCs w:val="24"/>
        </w:rPr>
        <w:t xml:space="preserve">      </w:t>
      </w:r>
      <w:r w:rsidRPr="00B1264A">
        <w:rPr>
          <w:rFonts w:ascii="Arial" w:hAnsi="Arial" w:cs="Arial" w:hint="eastAsia"/>
          <w:szCs w:val="24"/>
        </w:rPr>
        <w:t>母廠</w:t>
      </w:r>
      <w:r w:rsidRPr="00B1264A">
        <w:rPr>
          <w:rFonts w:ascii="Arial" w:hAnsi="Arial" w:cs="Arial" w:hint="eastAsia"/>
          <w:szCs w:val="24"/>
        </w:rPr>
        <w:t>(</w:t>
      </w:r>
      <w:r w:rsidRPr="00B1264A">
        <w:rPr>
          <w:rFonts w:ascii="Arial" w:hAnsi="Arial" w:cs="Arial" w:hint="eastAsia"/>
          <w:szCs w:val="24"/>
        </w:rPr>
        <w:t>公司</w:t>
      </w:r>
      <w:r w:rsidRPr="00B1264A">
        <w:rPr>
          <w:rFonts w:ascii="Arial" w:hAnsi="Arial" w:cs="Arial" w:hint="eastAsia"/>
          <w:szCs w:val="24"/>
        </w:rPr>
        <w:t>)</w:t>
      </w:r>
      <w:r w:rsidRPr="00B1264A">
        <w:rPr>
          <w:rFonts w:ascii="Arial" w:hAnsi="Arial" w:cs="Arial" w:hint="eastAsia"/>
          <w:szCs w:val="24"/>
        </w:rPr>
        <w:t>、第一家保稅廠或分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 xml:space="preserve">                          </w:t>
      </w:r>
      <w:r w:rsidRPr="00B1264A">
        <w:rPr>
          <w:rFonts w:ascii="Arial" w:hAnsi="Arial" w:cs="Arial" w:hint="eastAsia"/>
          <w:szCs w:val="24"/>
        </w:rPr>
        <w:t>支廠</w:t>
      </w:r>
      <w:r w:rsidRPr="00B1264A">
        <w:rPr>
          <w:rFonts w:ascii="Arial" w:hAnsi="Arial" w:cs="Arial" w:hint="eastAsia"/>
          <w:szCs w:val="24"/>
        </w:rPr>
        <w:t>(</w:t>
      </w:r>
      <w:r w:rsidRPr="00B1264A">
        <w:rPr>
          <w:rFonts w:ascii="Arial" w:hAnsi="Arial" w:cs="Arial" w:hint="eastAsia"/>
          <w:szCs w:val="24"/>
        </w:rPr>
        <w:t>公司</w:t>
      </w:r>
      <w:r w:rsidRPr="00B1264A">
        <w:rPr>
          <w:rFonts w:ascii="Arial" w:hAnsi="Arial" w:cs="Arial" w:hint="eastAsia"/>
          <w:szCs w:val="24"/>
        </w:rPr>
        <w:t>)</w:t>
      </w:r>
      <w:r w:rsidRPr="00B1264A">
        <w:rPr>
          <w:rFonts w:ascii="Arial" w:hAnsi="Arial" w:cs="Arial" w:hint="eastAsia"/>
          <w:szCs w:val="24"/>
        </w:rPr>
        <w:t>別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1</w:t>
      </w:r>
      <w:r w:rsidRPr="00B1264A">
        <w:rPr>
          <w:rFonts w:ascii="Arial" w:hAnsi="Arial" w:cs="Arial" w:hint="eastAsia"/>
          <w:szCs w:val="24"/>
        </w:rPr>
        <w:t>碼：關別代碼。</w:t>
      </w:r>
      <w:r w:rsidRPr="00B1264A">
        <w:rPr>
          <w:rFonts w:ascii="Arial" w:hAnsi="Arial" w:cs="Arial" w:hint="eastAsia"/>
          <w:szCs w:val="24"/>
        </w:rPr>
        <w:t>C:</w:t>
      </w:r>
      <w:r w:rsidRPr="00B1264A">
        <w:rPr>
          <w:rFonts w:ascii="Arial" w:hAnsi="Arial" w:cs="Arial" w:hint="eastAsia"/>
          <w:szCs w:val="24"/>
        </w:rPr>
        <w:t>臺北關、</w:t>
      </w:r>
      <w:r w:rsidRPr="00B1264A">
        <w:rPr>
          <w:rFonts w:ascii="Arial" w:hAnsi="Arial" w:cs="Arial" w:hint="eastAsia"/>
          <w:szCs w:val="24"/>
        </w:rPr>
        <w:t>D</w:t>
      </w:r>
      <w:r w:rsidRPr="00B1264A">
        <w:rPr>
          <w:rFonts w:ascii="Arial" w:hAnsi="Arial" w:cs="Arial" w:hint="eastAsia"/>
          <w:szCs w:val="24"/>
        </w:rPr>
        <w:t>：臺中關、</w:t>
      </w:r>
      <w:r w:rsidRPr="00B1264A">
        <w:rPr>
          <w:rFonts w:ascii="Arial" w:hAnsi="Arial" w:cs="Arial" w:hint="eastAsia"/>
          <w:szCs w:val="24"/>
        </w:rPr>
        <w:t>B</w:t>
      </w:r>
      <w:r w:rsidRPr="00B1264A">
        <w:rPr>
          <w:rFonts w:ascii="Arial" w:hAnsi="Arial" w:cs="Arial" w:hint="eastAsia"/>
          <w:szCs w:val="24"/>
        </w:rPr>
        <w:t>：高雄關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2-4</w:t>
      </w:r>
      <w:r w:rsidRPr="00B1264A">
        <w:rPr>
          <w:rFonts w:ascii="Arial" w:hAnsi="Arial" w:cs="Arial" w:hint="eastAsia"/>
          <w:szCs w:val="24"/>
        </w:rPr>
        <w:t>碼：保稅工廠（公司）序號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5</w:t>
      </w:r>
      <w:r w:rsidRPr="00B1264A">
        <w:rPr>
          <w:rFonts w:ascii="Arial" w:hAnsi="Arial" w:cs="Arial" w:hint="eastAsia"/>
          <w:szCs w:val="24"/>
        </w:rPr>
        <w:t>碼：母廠（公司）或分支廠（公司）別，母廠（公司）或同一公司名稱第一家申請設立之保稅工廠以</w:t>
      </w:r>
      <w:r w:rsidRPr="00B1264A">
        <w:rPr>
          <w:rFonts w:ascii="Arial" w:hAnsi="Arial" w:cs="Arial" w:hint="eastAsia"/>
          <w:szCs w:val="24"/>
        </w:rPr>
        <w:t>0</w:t>
      </w:r>
      <w:r w:rsidRPr="00B1264A">
        <w:rPr>
          <w:rFonts w:ascii="Arial" w:hAnsi="Arial" w:cs="Arial" w:hint="eastAsia"/>
          <w:szCs w:val="24"/>
        </w:rPr>
        <w:t>編訂，以後陸續增設之廠（公司）以</w:t>
      </w:r>
      <w:r w:rsidRPr="00B1264A">
        <w:rPr>
          <w:rFonts w:ascii="Arial" w:hAnsi="Arial" w:cs="Arial" w:hint="eastAsia"/>
          <w:szCs w:val="24"/>
        </w:rPr>
        <w:t>1-9</w:t>
      </w:r>
      <w:r w:rsidRPr="00B1264A">
        <w:rPr>
          <w:rFonts w:ascii="Arial" w:hAnsi="Arial" w:cs="Arial" w:hint="eastAsia"/>
          <w:szCs w:val="24"/>
        </w:rPr>
        <w:t>、</w:t>
      </w:r>
      <w:r w:rsidRPr="00B1264A">
        <w:rPr>
          <w:rFonts w:ascii="Arial" w:hAnsi="Arial" w:cs="Arial" w:hint="eastAsia"/>
          <w:szCs w:val="24"/>
        </w:rPr>
        <w:t>A-Z</w:t>
      </w:r>
      <w:r w:rsidRPr="00B1264A">
        <w:rPr>
          <w:rFonts w:ascii="Arial" w:hAnsi="Arial" w:cs="Arial" w:hint="eastAsia"/>
          <w:szCs w:val="24"/>
        </w:rPr>
        <w:t>編訂</w:t>
      </w:r>
      <w:r w:rsidRPr="00B1264A">
        <w:rPr>
          <w:rFonts w:ascii="Arial" w:hAnsi="Arial" w:cs="Arial" w:hint="eastAsia"/>
          <w:szCs w:val="24"/>
        </w:rPr>
        <w:t>(</w:t>
      </w:r>
      <w:r w:rsidRPr="00B1264A">
        <w:rPr>
          <w:rFonts w:ascii="Arial" w:hAnsi="Arial" w:cs="Arial" w:hint="eastAsia"/>
          <w:szCs w:val="24"/>
        </w:rPr>
        <w:t>但文字應避開</w:t>
      </w:r>
      <w:r w:rsidRPr="00B1264A">
        <w:rPr>
          <w:rFonts w:ascii="Arial" w:hAnsi="Arial" w:cs="Arial" w:hint="eastAsia"/>
          <w:szCs w:val="24"/>
        </w:rPr>
        <w:t>I</w:t>
      </w:r>
      <w:r w:rsidRPr="00B1264A">
        <w:rPr>
          <w:rFonts w:ascii="新細明體" w:eastAsia="新細明體" w:hAnsi="新細明體" w:cs="Arial" w:hint="eastAsia"/>
          <w:szCs w:val="24"/>
        </w:rPr>
        <w:t>、</w:t>
      </w:r>
      <w:r w:rsidRPr="00B1264A">
        <w:rPr>
          <w:rFonts w:ascii="Arial" w:hAnsi="Arial" w:cs="Arial"/>
          <w:szCs w:val="24"/>
        </w:rPr>
        <w:t>O</w:t>
      </w:r>
      <w:r w:rsidRPr="00B1264A">
        <w:rPr>
          <w:rFonts w:ascii="Arial" w:hAnsi="Arial" w:cs="Arial" w:hint="eastAsia"/>
          <w:szCs w:val="24"/>
        </w:rPr>
        <w:t>，以免與數字</w:t>
      </w:r>
      <w:r w:rsidRPr="00B1264A">
        <w:rPr>
          <w:rFonts w:ascii="Arial" w:hAnsi="Arial" w:cs="Arial" w:hint="eastAsia"/>
          <w:szCs w:val="24"/>
        </w:rPr>
        <w:t>1</w:t>
      </w:r>
      <w:r w:rsidRPr="00B1264A">
        <w:rPr>
          <w:rFonts w:ascii="Arial" w:hAnsi="Arial" w:cs="Arial" w:hint="eastAsia"/>
          <w:szCs w:val="24"/>
        </w:rPr>
        <w:t>、</w:t>
      </w:r>
      <w:r w:rsidRPr="00B1264A">
        <w:rPr>
          <w:rFonts w:ascii="Arial" w:hAnsi="Arial" w:cs="Arial" w:hint="eastAsia"/>
          <w:szCs w:val="24"/>
        </w:rPr>
        <w:t>0</w:t>
      </w:r>
      <w:r w:rsidRPr="00B1264A">
        <w:rPr>
          <w:rFonts w:ascii="Arial" w:hAnsi="Arial" w:cs="Arial" w:hint="eastAsia"/>
          <w:szCs w:val="24"/>
        </w:rPr>
        <w:t>混淆。</w:t>
      </w:r>
    </w:p>
    <w:p w:rsidR="00EC2FEA" w:rsidRPr="00B1264A" w:rsidRDefault="00EC2FEA" w:rsidP="00EC2FEA">
      <w:pPr>
        <w:pStyle w:val="a3"/>
        <w:numPr>
          <w:ilvl w:val="0"/>
          <w:numId w:val="11"/>
        </w:numPr>
        <w:ind w:leftChars="0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自由港區事業監管編號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 xml:space="preserve">X     </w:t>
      </w:r>
      <w:r w:rsidRPr="00B1264A">
        <w:rPr>
          <w:rFonts w:ascii="Arial" w:hAnsi="Arial" w:cs="Arial" w:hint="eastAsia"/>
          <w:szCs w:val="24"/>
        </w:rPr>
        <w:t xml:space="preserve">　　　　　　</w:t>
      </w:r>
      <w:r w:rsidRPr="00B1264A">
        <w:rPr>
          <w:rFonts w:ascii="Arial" w:hAnsi="Arial" w:cs="Arial" w:hint="eastAsia"/>
          <w:szCs w:val="24"/>
        </w:rPr>
        <w:t xml:space="preserve"> X X     X X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 xml:space="preserve">自由港區事業類別　</w:t>
      </w:r>
      <w:r w:rsidRPr="00B1264A">
        <w:rPr>
          <w:rFonts w:ascii="Arial" w:hAnsi="Arial" w:cs="Arial" w:hint="eastAsia"/>
          <w:szCs w:val="24"/>
        </w:rPr>
        <w:t xml:space="preserve"> </w:t>
      </w:r>
      <w:r w:rsidRPr="00B1264A">
        <w:rPr>
          <w:rFonts w:ascii="Arial" w:hAnsi="Arial" w:cs="Arial" w:hint="eastAsia"/>
          <w:szCs w:val="24"/>
        </w:rPr>
        <w:t>關別</w:t>
      </w:r>
      <w:r w:rsidRPr="00B1264A">
        <w:rPr>
          <w:rFonts w:ascii="Arial" w:hAnsi="Arial" w:cs="Arial" w:hint="eastAsia"/>
          <w:szCs w:val="24"/>
        </w:rPr>
        <w:t xml:space="preserve">   </w:t>
      </w:r>
      <w:r w:rsidRPr="00B1264A">
        <w:rPr>
          <w:rFonts w:ascii="Arial" w:hAnsi="Arial" w:cs="Arial" w:hint="eastAsia"/>
          <w:szCs w:val="24"/>
        </w:rPr>
        <w:t>自由港區事業編號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1</w:t>
      </w:r>
      <w:r w:rsidRPr="00B1264A">
        <w:rPr>
          <w:rFonts w:ascii="Arial" w:hAnsi="Arial" w:cs="Arial" w:hint="eastAsia"/>
          <w:szCs w:val="24"/>
        </w:rPr>
        <w:t>碼：自由港區事業類別代碼。</w:t>
      </w:r>
    </w:p>
    <w:p w:rsidR="00EC2FEA" w:rsidRPr="00B1264A" w:rsidRDefault="00EC2FEA" w:rsidP="00EC2FEA">
      <w:pPr>
        <w:pStyle w:val="a3"/>
        <w:ind w:leftChars="0" w:left="1898" w:firstLineChars="390" w:firstLine="936"/>
        <w:rPr>
          <w:rFonts w:ascii="新細明體" w:eastAsia="新細明體" w:hAnsi="新細明體" w:cs="Arial"/>
          <w:szCs w:val="24"/>
        </w:rPr>
      </w:pPr>
      <w:r w:rsidRPr="00B1264A">
        <w:rPr>
          <w:rFonts w:ascii="Arial" w:hAnsi="Arial" w:cs="Arial" w:hint="eastAsia"/>
          <w:szCs w:val="24"/>
        </w:rPr>
        <w:t>P</w:t>
      </w:r>
      <w:r w:rsidRPr="00B1264A">
        <w:rPr>
          <w:rFonts w:ascii="新細明體" w:eastAsia="新細明體" w:hAnsi="新細明體" w:cs="Arial" w:hint="eastAsia"/>
          <w:szCs w:val="24"/>
        </w:rPr>
        <w:t>、Q、R、S：製造、加工以外事業</w:t>
      </w:r>
    </w:p>
    <w:p w:rsidR="00EC2FEA" w:rsidRPr="00B1264A" w:rsidRDefault="00EC2FEA" w:rsidP="00EC2FEA">
      <w:pPr>
        <w:pStyle w:val="a3"/>
        <w:ind w:leftChars="0" w:left="1898" w:firstLineChars="390" w:firstLine="936"/>
        <w:rPr>
          <w:rFonts w:ascii="新細明體" w:eastAsia="新細明體" w:hAnsi="新細明體" w:cs="Arial"/>
          <w:szCs w:val="24"/>
        </w:rPr>
      </w:pPr>
      <w:r w:rsidRPr="00B1264A">
        <w:rPr>
          <w:rFonts w:ascii="Arial" w:hAnsi="Arial" w:cs="Arial" w:hint="eastAsia"/>
          <w:szCs w:val="24"/>
        </w:rPr>
        <w:t>W</w:t>
      </w:r>
      <w:r w:rsidRPr="00B1264A">
        <w:rPr>
          <w:rFonts w:ascii="新細明體" w:eastAsia="新細明體" w:hAnsi="新細明體" w:cs="Arial" w:hint="eastAsia"/>
          <w:szCs w:val="24"/>
        </w:rPr>
        <w:t>、X、Y、Z：製造、加工業</w:t>
      </w:r>
    </w:p>
    <w:p w:rsidR="00EC2FEA" w:rsidRPr="00B1264A" w:rsidRDefault="00EC2FEA" w:rsidP="00EC2FEA">
      <w:pPr>
        <w:pStyle w:val="a3"/>
        <w:ind w:leftChars="0" w:left="1898"/>
        <w:rPr>
          <w:rFonts w:ascii="新細明體" w:eastAsia="新細明體" w:hAnsi="新細明體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2</w:t>
      </w:r>
      <w:r w:rsidRPr="00B1264A">
        <w:rPr>
          <w:rFonts w:ascii="新細明體" w:eastAsia="新細明體" w:hAnsi="新細明體" w:cs="Arial" w:hint="eastAsia"/>
          <w:szCs w:val="24"/>
        </w:rPr>
        <w:t>、3碼：自由港區事業所在地海關關別代碼</w:t>
      </w:r>
    </w:p>
    <w:p w:rsidR="00EC2FEA" w:rsidRPr="00B1264A" w:rsidRDefault="00EC2FEA" w:rsidP="00EC2FEA">
      <w:pPr>
        <w:pStyle w:val="a3"/>
        <w:ind w:leftChars="0" w:left="1898"/>
        <w:rPr>
          <w:rFonts w:ascii="新細明體" w:eastAsia="新細明體" w:hAnsi="新細明體" w:cs="Arial"/>
          <w:szCs w:val="24"/>
        </w:rPr>
      </w:pPr>
      <w:r w:rsidRPr="00B1264A">
        <w:rPr>
          <w:rFonts w:ascii="新細明體" w:eastAsia="新細明體" w:hAnsi="新細明體" w:cs="Arial" w:hint="eastAsia"/>
          <w:szCs w:val="24"/>
        </w:rPr>
        <w:t>第4、5碼：01-99、1A-1Z、2A-2Z；自由港區事業公司、法人編號。</w:t>
      </w:r>
    </w:p>
    <w:p w:rsidR="00EC2FEA" w:rsidRPr="00B1264A" w:rsidRDefault="00EC2FEA" w:rsidP="00EC2FEA">
      <w:pPr>
        <w:pStyle w:val="a3"/>
        <w:numPr>
          <w:ilvl w:val="0"/>
          <w:numId w:val="11"/>
        </w:numPr>
        <w:ind w:leftChars="0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>農業科技園區園區事業監管編號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t xml:space="preserve">X X        X X X </w:t>
      </w:r>
    </w:p>
    <w:p w:rsidR="00EC2FEA" w:rsidRPr="00B1264A" w:rsidRDefault="00EC2FEA" w:rsidP="00EC2FEA">
      <w:pPr>
        <w:pStyle w:val="a3"/>
        <w:ind w:leftChars="0" w:left="1898"/>
        <w:rPr>
          <w:rFonts w:ascii="Arial" w:hAnsi="Arial" w:cs="Arial"/>
          <w:szCs w:val="24"/>
        </w:rPr>
      </w:pPr>
      <w:r w:rsidRPr="00B1264A">
        <w:rPr>
          <w:rFonts w:ascii="Arial" w:hAnsi="Arial" w:cs="Arial" w:hint="eastAsia"/>
          <w:szCs w:val="24"/>
        </w:rPr>
        <w:lastRenderedPageBreak/>
        <w:t>關別　　農業科技園區園區事業編號</w:t>
      </w:r>
    </w:p>
    <w:p w:rsidR="00EC2FEA" w:rsidRPr="00B1264A" w:rsidRDefault="00EC2FEA" w:rsidP="00EC2FEA">
      <w:pPr>
        <w:pStyle w:val="a3"/>
        <w:ind w:leftChars="0" w:left="1898"/>
        <w:rPr>
          <w:rFonts w:ascii="新細明體" w:eastAsia="新細明體" w:hAnsi="新細明體" w:cs="Arial"/>
          <w:szCs w:val="24"/>
        </w:rPr>
      </w:pPr>
      <w:r w:rsidRPr="00B1264A">
        <w:rPr>
          <w:rFonts w:ascii="Arial" w:hAnsi="Arial" w:cs="Arial" w:hint="eastAsia"/>
          <w:szCs w:val="24"/>
        </w:rPr>
        <w:t>第</w:t>
      </w:r>
      <w:r w:rsidRPr="00B1264A">
        <w:rPr>
          <w:rFonts w:ascii="Arial" w:hAnsi="Arial" w:cs="Arial" w:hint="eastAsia"/>
          <w:szCs w:val="24"/>
        </w:rPr>
        <w:t>1</w:t>
      </w:r>
      <w:r w:rsidRPr="00B1264A">
        <w:rPr>
          <w:rFonts w:ascii="新細明體" w:eastAsia="新細明體" w:hAnsi="新細明體" w:cs="Arial" w:hint="eastAsia"/>
          <w:szCs w:val="24"/>
        </w:rPr>
        <w:t>、2碼：農業科技園區園區事業所在地海關關別代碼</w:t>
      </w:r>
    </w:p>
    <w:p w:rsidR="00EC2FEA" w:rsidRPr="00B1264A" w:rsidRDefault="00EC2FEA" w:rsidP="00EC2FEA">
      <w:pPr>
        <w:pStyle w:val="a3"/>
        <w:ind w:leftChars="0" w:left="1898"/>
        <w:rPr>
          <w:rFonts w:ascii="新細明體" w:eastAsia="新細明體" w:hAnsi="新細明體" w:cs="Arial"/>
          <w:szCs w:val="24"/>
        </w:rPr>
      </w:pPr>
      <w:r w:rsidRPr="00B1264A">
        <w:rPr>
          <w:rFonts w:ascii="新細明體" w:eastAsia="新細明體" w:hAnsi="新細明體" w:cs="Arial" w:hint="eastAsia"/>
          <w:szCs w:val="24"/>
        </w:rPr>
        <w:t>第3-5碼：</w:t>
      </w:r>
    </w:p>
    <w:p w:rsidR="00EC2FEA" w:rsidRPr="00B1264A" w:rsidRDefault="00EC2FEA" w:rsidP="00EC2FEA">
      <w:pPr>
        <w:pStyle w:val="a3"/>
        <w:ind w:leftChars="0" w:left="1898"/>
        <w:rPr>
          <w:rFonts w:ascii="新細明體" w:eastAsia="新細明體" w:hAnsi="新細明體" w:cs="Arial"/>
          <w:szCs w:val="24"/>
        </w:rPr>
      </w:pPr>
      <w:r w:rsidRPr="00B1264A">
        <w:rPr>
          <w:rFonts w:ascii="新細明體" w:eastAsia="新細明體" w:hAnsi="新細明體" w:cs="Arial" w:hint="eastAsia"/>
          <w:szCs w:val="24"/>
        </w:rPr>
        <w:t>Y01-Y99、Z01-Z99：農業科技園區園區事業兼營貿易業者</w:t>
      </w:r>
    </w:p>
    <w:p w:rsidR="00EC2FEA" w:rsidRDefault="00EC2FEA" w:rsidP="00EC2FEA">
      <w:pPr>
        <w:pStyle w:val="a3"/>
        <w:ind w:leftChars="0" w:left="1920"/>
        <w:rPr>
          <w:rFonts w:ascii="新細明體" w:eastAsia="新細明體" w:hAnsi="新細明體" w:cs="Arial"/>
          <w:color w:val="FF0000"/>
          <w:szCs w:val="24"/>
        </w:rPr>
      </w:pPr>
      <w:r w:rsidRPr="00B1264A">
        <w:rPr>
          <w:rFonts w:ascii="Arial" w:hAnsi="Arial" w:cs="Arial" w:hint="eastAsia"/>
          <w:szCs w:val="24"/>
        </w:rPr>
        <w:t>001-999</w:t>
      </w:r>
      <w:r w:rsidRPr="00B1264A">
        <w:rPr>
          <w:rFonts w:ascii="新細明體" w:eastAsia="新細明體" w:hAnsi="新細明體" w:cs="Arial" w:hint="eastAsia"/>
          <w:szCs w:val="24"/>
        </w:rPr>
        <w:t>、A01-X99：農業科技園區園區事業未兼營貿易業</w:t>
      </w:r>
      <w:r w:rsidRPr="004037DF">
        <w:rPr>
          <w:rFonts w:ascii="新細明體" w:eastAsia="新細明體" w:hAnsi="新細明體" w:cs="Arial" w:hint="eastAsia"/>
          <w:color w:val="FF0000"/>
          <w:szCs w:val="24"/>
        </w:rPr>
        <w:t>者</w:t>
      </w:r>
    </w:p>
    <w:p w:rsidR="00231564" w:rsidRDefault="00231564" w:rsidP="00EC2FEA">
      <w:pPr>
        <w:pStyle w:val="a3"/>
        <w:ind w:leftChars="0" w:left="1920"/>
      </w:pPr>
    </w:p>
    <w:p w:rsidR="00C72DE0" w:rsidRDefault="00C72DE0" w:rsidP="00C72DE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商港服務費系統判斷方式：以海關監管編號各關別代碼作為判斷依據</w:t>
      </w:r>
    </w:p>
    <w:tbl>
      <w:tblPr>
        <w:tblStyle w:val="a4"/>
        <w:tblW w:w="0" w:type="auto"/>
        <w:tblInd w:w="1920" w:type="dxa"/>
        <w:tblLook w:val="04A0" w:firstRow="1" w:lastRow="0" w:firstColumn="1" w:lastColumn="0" w:noHBand="0" w:noVBand="1"/>
      </w:tblPr>
      <w:tblGrid>
        <w:gridCol w:w="740"/>
        <w:gridCol w:w="3632"/>
        <w:gridCol w:w="2230"/>
      </w:tblGrid>
      <w:tr w:rsidR="00C72DE0" w:rsidTr="00C72DE0">
        <w:tc>
          <w:tcPr>
            <w:tcW w:w="740" w:type="dxa"/>
          </w:tcPr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項次</w:t>
            </w:r>
          </w:p>
        </w:tc>
        <w:tc>
          <w:tcPr>
            <w:tcW w:w="3632" w:type="dxa"/>
          </w:tcPr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區別</w:t>
            </w:r>
          </w:p>
        </w:tc>
        <w:tc>
          <w:tcPr>
            <w:tcW w:w="2230" w:type="dxa"/>
          </w:tcPr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關別</w:t>
            </w:r>
          </w:p>
        </w:tc>
      </w:tr>
      <w:tr w:rsidR="00C72DE0" w:rsidTr="00C72DE0">
        <w:tc>
          <w:tcPr>
            <w:tcW w:w="740" w:type="dxa"/>
          </w:tcPr>
          <w:p w:rsidR="00C72DE0" w:rsidRDefault="00C72DE0" w:rsidP="00C72DE0">
            <w:pPr>
              <w:pStyle w:val="a3"/>
              <w:numPr>
                <w:ilvl w:val="0"/>
                <w:numId w:val="15"/>
              </w:numPr>
              <w:ind w:leftChars="0"/>
            </w:pPr>
          </w:p>
        </w:tc>
        <w:tc>
          <w:tcPr>
            <w:tcW w:w="3632" w:type="dxa"/>
          </w:tcPr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加工出口區區內事業監管編號</w:t>
            </w:r>
          </w:p>
        </w:tc>
        <w:tc>
          <w:tcPr>
            <w:tcW w:w="2230" w:type="dxa"/>
          </w:tcPr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臺中關</w:t>
            </w:r>
            <w:r>
              <w:t>-DT</w:t>
            </w:r>
          </w:p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中港區</w:t>
            </w:r>
            <w:r>
              <w:t>-DC</w:t>
            </w:r>
          </w:p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高雄關</w:t>
            </w:r>
            <w:r>
              <w:t>-BN</w:t>
            </w:r>
          </w:p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屏東區</w:t>
            </w:r>
            <w:r>
              <w:t>-BQ</w:t>
            </w:r>
          </w:p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高雄區</w:t>
            </w:r>
            <w:r>
              <w:t>-BK</w:t>
            </w:r>
          </w:p>
        </w:tc>
      </w:tr>
      <w:tr w:rsidR="00C72DE0" w:rsidTr="00C72DE0">
        <w:tc>
          <w:tcPr>
            <w:tcW w:w="740" w:type="dxa"/>
          </w:tcPr>
          <w:p w:rsidR="00C72DE0" w:rsidRDefault="00C72DE0" w:rsidP="00C72DE0">
            <w:pPr>
              <w:pStyle w:val="a3"/>
              <w:numPr>
                <w:ilvl w:val="0"/>
                <w:numId w:val="15"/>
              </w:numPr>
              <w:ind w:leftChars="0"/>
            </w:pPr>
          </w:p>
        </w:tc>
        <w:tc>
          <w:tcPr>
            <w:tcW w:w="3632" w:type="dxa"/>
          </w:tcPr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科學工業園區園區事業監管編號</w:t>
            </w:r>
          </w:p>
        </w:tc>
        <w:tc>
          <w:tcPr>
            <w:tcW w:w="2230" w:type="dxa"/>
          </w:tcPr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臺北關</w:t>
            </w:r>
            <w:r>
              <w:t>-CS</w:t>
            </w:r>
          </w:p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臺中關</w:t>
            </w:r>
            <w:r>
              <w:t>-DS</w:t>
            </w:r>
          </w:p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高雄關</w:t>
            </w:r>
            <w:r>
              <w:t>-BS</w:t>
            </w:r>
            <w:r>
              <w:rPr>
                <w:rFonts w:hint="eastAsia"/>
              </w:rPr>
              <w:t>、</w:t>
            </w:r>
            <w:r>
              <w:t>BR</w:t>
            </w:r>
          </w:p>
        </w:tc>
      </w:tr>
      <w:tr w:rsidR="00C72DE0" w:rsidTr="00C72DE0">
        <w:tc>
          <w:tcPr>
            <w:tcW w:w="740" w:type="dxa"/>
          </w:tcPr>
          <w:p w:rsidR="00C72DE0" w:rsidRDefault="00C72DE0" w:rsidP="00C72DE0">
            <w:pPr>
              <w:pStyle w:val="a3"/>
              <w:numPr>
                <w:ilvl w:val="0"/>
                <w:numId w:val="15"/>
              </w:numPr>
              <w:ind w:leftChars="0"/>
            </w:pPr>
          </w:p>
        </w:tc>
        <w:tc>
          <w:tcPr>
            <w:tcW w:w="3632" w:type="dxa"/>
          </w:tcPr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保稅工廠監管編號</w:t>
            </w:r>
          </w:p>
        </w:tc>
        <w:tc>
          <w:tcPr>
            <w:tcW w:w="2230" w:type="dxa"/>
          </w:tcPr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臺北關</w:t>
            </w:r>
            <w:r>
              <w:t>-C</w:t>
            </w:r>
          </w:p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臺中關</w:t>
            </w:r>
            <w:r>
              <w:t>-D</w:t>
            </w:r>
          </w:p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高雄關</w:t>
            </w:r>
            <w:r>
              <w:t>-B</w:t>
            </w:r>
          </w:p>
        </w:tc>
      </w:tr>
      <w:tr w:rsidR="00C72DE0" w:rsidTr="00C72DE0">
        <w:tc>
          <w:tcPr>
            <w:tcW w:w="740" w:type="dxa"/>
          </w:tcPr>
          <w:p w:rsidR="00C72DE0" w:rsidRDefault="00C72DE0" w:rsidP="00C72DE0">
            <w:pPr>
              <w:pStyle w:val="a3"/>
              <w:numPr>
                <w:ilvl w:val="0"/>
                <w:numId w:val="15"/>
              </w:numPr>
              <w:ind w:leftChars="0"/>
            </w:pPr>
          </w:p>
        </w:tc>
        <w:tc>
          <w:tcPr>
            <w:tcW w:w="3632" w:type="dxa"/>
          </w:tcPr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自由港區事業監管編號</w:t>
            </w:r>
          </w:p>
        </w:tc>
        <w:tc>
          <w:tcPr>
            <w:tcW w:w="2230" w:type="dxa"/>
          </w:tcPr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製造、加工以外事業</w:t>
            </w:r>
            <w:r>
              <w:t>-P</w:t>
            </w:r>
            <w:r>
              <w:rPr>
                <w:rFonts w:hint="eastAsia"/>
              </w:rPr>
              <w:t>、</w:t>
            </w:r>
            <w:r>
              <w:t>Q</w:t>
            </w:r>
            <w:r>
              <w:rPr>
                <w:rFonts w:hint="eastAsia"/>
              </w:rPr>
              <w:t>、</w:t>
            </w:r>
            <w:r>
              <w:t>R</w:t>
            </w:r>
            <w:r>
              <w:rPr>
                <w:rFonts w:hint="eastAsia"/>
              </w:rPr>
              <w:t>、</w:t>
            </w:r>
            <w:r>
              <w:t>S</w:t>
            </w:r>
          </w:p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製造、加工業</w:t>
            </w:r>
            <w:r>
              <w:t>-W</w:t>
            </w:r>
            <w:r>
              <w:rPr>
                <w:rFonts w:hint="eastAsia"/>
              </w:rPr>
              <w:t>、</w:t>
            </w:r>
            <w:r>
              <w:t>X</w:t>
            </w:r>
            <w:r>
              <w:rPr>
                <w:rFonts w:hint="eastAsia"/>
              </w:rPr>
              <w:t>、</w:t>
            </w:r>
            <w:r>
              <w:t>Y</w:t>
            </w:r>
            <w:r>
              <w:rPr>
                <w:rFonts w:hint="eastAsia"/>
              </w:rPr>
              <w:t>、</w:t>
            </w:r>
            <w:r>
              <w:t>Z</w:t>
            </w:r>
          </w:p>
        </w:tc>
      </w:tr>
      <w:tr w:rsidR="00C72DE0" w:rsidTr="00C72DE0">
        <w:tc>
          <w:tcPr>
            <w:tcW w:w="740" w:type="dxa"/>
          </w:tcPr>
          <w:p w:rsidR="00C72DE0" w:rsidRDefault="00C72DE0" w:rsidP="00C72DE0">
            <w:pPr>
              <w:pStyle w:val="a3"/>
              <w:numPr>
                <w:ilvl w:val="0"/>
                <w:numId w:val="15"/>
              </w:numPr>
              <w:ind w:leftChars="0"/>
            </w:pPr>
          </w:p>
        </w:tc>
        <w:tc>
          <w:tcPr>
            <w:tcW w:w="3632" w:type="dxa"/>
          </w:tcPr>
          <w:p w:rsidR="00C72DE0" w:rsidRDefault="00C72DE0" w:rsidP="00C72DE0">
            <w:pPr>
              <w:pStyle w:val="a3"/>
              <w:ind w:leftChars="0" w:left="0"/>
            </w:pPr>
            <w:r>
              <w:rPr>
                <w:rFonts w:hint="eastAsia"/>
              </w:rPr>
              <w:t>農業科技園區園區事業監管編號</w:t>
            </w:r>
          </w:p>
        </w:tc>
        <w:tc>
          <w:tcPr>
            <w:tcW w:w="2230" w:type="dxa"/>
          </w:tcPr>
          <w:p w:rsidR="00C72DE0" w:rsidRDefault="00C72DE0" w:rsidP="00C72DE0">
            <w:pPr>
              <w:pStyle w:val="aa"/>
            </w:pPr>
            <w:r>
              <w:rPr>
                <w:rFonts w:hint="eastAsia"/>
              </w:rPr>
              <w:t>屏東農業生物技術園區</w:t>
            </w:r>
            <w:r>
              <w:t>-BV</w:t>
            </w:r>
          </w:p>
        </w:tc>
      </w:tr>
    </w:tbl>
    <w:p w:rsidR="00C72DE0" w:rsidRPr="00C72DE0" w:rsidRDefault="00C72DE0" w:rsidP="00C72DE0">
      <w:pPr>
        <w:pStyle w:val="a3"/>
        <w:ind w:leftChars="0" w:left="1920"/>
      </w:pPr>
    </w:p>
    <w:p w:rsidR="00231564" w:rsidRDefault="00231564" w:rsidP="0023156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各運輸方式徵收原則</w:t>
      </w:r>
    </w:p>
    <w:tbl>
      <w:tblPr>
        <w:tblStyle w:val="a4"/>
        <w:tblW w:w="8522" w:type="dxa"/>
        <w:tblInd w:w="410" w:type="dxa"/>
        <w:tblLook w:val="04A0" w:firstRow="1" w:lastRow="0" w:firstColumn="1" w:lastColumn="0" w:noHBand="0" w:noVBand="1"/>
      </w:tblPr>
      <w:tblGrid>
        <w:gridCol w:w="817"/>
        <w:gridCol w:w="1009"/>
        <w:gridCol w:w="4378"/>
        <w:gridCol w:w="2318"/>
      </w:tblGrid>
      <w:tr w:rsidR="00231564" w:rsidRPr="008C74EA" w:rsidTr="00281945">
        <w:trPr>
          <w:tblHeader/>
        </w:trPr>
        <w:tc>
          <w:tcPr>
            <w:tcW w:w="817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運輸方式</w:t>
            </w:r>
          </w:p>
        </w:tc>
        <w:tc>
          <w:tcPr>
            <w:tcW w:w="1009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計費別</w:t>
            </w:r>
          </w:p>
        </w:tc>
        <w:tc>
          <w:tcPr>
            <w:tcW w:w="437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判斷條件</w:t>
            </w:r>
          </w:p>
        </w:tc>
        <w:tc>
          <w:tcPr>
            <w:tcW w:w="231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適用之報單類別</w:t>
            </w:r>
          </w:p>
        </w:tc>
      </w:tr>
      <w:tr w:rsidR="00231564" w:rsidRPr="008C74EA" w:rsidTr="00281945">
        <w:tc>
          <w:tcPr>
            <w:tcW w:w="817" w:type="dxa"/>
            <w:tcBorders>
              <w:bottom w:val="single" w:sz="4" w:space="0" w:color="auto"/>
            </w:tcBorders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1</w:t>
            </w:r>
            <w:r w:rsidR="00777B07">
              <w:rPr>
                <w:rFonts w:ascii="Arial" w:hAnsi="Arial" w:cs="Arial"/>
                <w:szCs w:val="24"/>
              </w:rPr>
              <w:t>1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="00777B07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009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散雜貨</w:t>
            </w:r>
          </w:p>
        </w:tc>
        <w:tc>
          <w:tcPr>
            <w:tcW w:w="437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G1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G5</w:t>
            </w:r>
            <w:r w:rsidRPr="008C74EA">
              <w:rPr>
                <w:rFonts w:ascii="Arial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B6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D5</w:t>
            </w:r>
            <w:r w:rsidRPr="008C74EA">
              <w:rPr>
                <w:rFonts w:ascii="Arial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B9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B6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F2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F4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D8</w:t>
            </w:r>
          </w:p>
        </w:tc>
      </w:tr>
      <w:tr w:rsidR="00231564" w:rsidRPr="008C74EA" w:rsidTr="00281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564" w:rsidRPr="008C74EA" w:rsidRDefault="00777B07" w:rsidP="002819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31564" w:rsidRPr="008C74E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併櫃貨</w:t>
            </w:r>
          </w:p>
        </w:tc>
        <w:tc>
          <w:tcPr>
            <w:tcW w:w="437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若報單所帶貨櫃之貨主含</w:t>
            </w:r>
            <w:r w:rsidRPr="008C74EA">
              <w:rPr>
                <w:rFonts w:ascii="Arial" w:hAnsi="Arial" w:cs="Arial"/>
                <w:szCs w:val="24"/>
              </w:rPr>
              <w:t>1</w:t>
            </w:r>
            <w:r w:rsidRPr="008C74EA">
              <w:rPr>
                <w:rFonts w:ascii="Arial" w:hAnsi="Arial" w:cs="Arial"/>
                <w:szCs w:val="24"/>
              </w:rPr>
              <w:t>家以上的公司</w:t>
            </w:r>
            <w:r w:rsidRPr="008C74EA">
              <w:rPr>
                <w:rFonts w:ascii="Arial" w:hAnsi="Arial" w:cs="Arial"/>
                <w:szCs w:val="24"/>
              </w:rPr>
              <w:t xml:space="preserve"> </w:t>
            </w:r>
            <w:r w:rsidRPr="008C74EA">
              <w:rPr>
                <w:rFonts w:ascii="Arial" w:hAnsi="Arial" w:cs="Arial"/>
                <w:szCs w:val="24"/>
              </w:rPr>
              <w:t>則</w:t>
            </w:r>
            <w:r w:rsidRPr="008C74EA">
              <w:rPr>
                <w:rFonts w:ascii="Arial" w:hAnsi="Arial" w:cs="Arial"/>
                <w:szCs w:val="24"/>
              </w:rPr>
              <w:t xml:space="preserve"> </w:t>
            </w:r>
            <w:r w:rsidRPr="008C74EA">
              <w:rPr>
                <w:rFonts w:ascii="Arial" w:hAnsi="Arial" w:cs="Arial"/>
                <w:szCs w:val="24"/>
              </w:rPr>
              <w:t>該筆報單為併櫃貨</w:t>
            </w:r>
          </w:p>
        </w:tc>
        <w:tc>
          <w:tcPr>
            <w:tcW w:w="231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G1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G5</w:t>
            </w:r>
            <w:r w:rsidRPr="008C74EA">
              <w:rPr>
                <w:rFonts w:ascii="Arial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B6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D5</w:t>
            </w:r>
            <w:r w:rsidRPr="008C74EA">
              <w:rPr>
                <w:rFonts w:ascii="Arial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B9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B6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F2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F4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D8</w:t>
            </w:r>
          </w:p>
        </w:tc>
      </w:tr>
      <w:tr w:rsidR="00231564" w:rsidRPr="008C74EA" w:rsidTr="0028194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整櫃貨</w:t>
            </w:r>
          </w:p>
        </w:tc>
        <w:tc>
          <w:tcPr>
            <w:tcW w:w="4378" w:type="dxa"/>
          </w:tcPr>
          <w:p w:rsidR="00231564" w:rsidRPr="008C74EA" w:rsidRDefault="00231564" w:rsidP="0023156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整櫃貨判斷：</w:t>
            </w:r>
          </w:p>
          <w:p w:rsidR="00231564" w:rsidRPr="008C74EA" w:rsidRDefault="00231564" w:rsidP="00281945">
            <w:pPr>
              <w:pStyle w:val="a3"/>
              <w:ind w:leftChars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若報單所帶貨櫃之僅含</w:t>
            </w:r>
            <w:r w:rsidRPr="008C74EA">
              <w:rPr>
                <w:rFonts w:ascii="Arial" w:hAnsi="Arial" w:cs="Arial"/>
                <w:szCs w:val="24"/>
              </w:rPr>
              <w:t>1</w:t>
            </w:r>
            <w:r w:rsidRPr="008C74EA">
              <w:rPr>
                <w:rFonts w:ascii="Arial" w:hAnsi="Arial" w:cs="Arial"/>
                <w:szCs w:val="24"/>
              </w:rPr>
              <w:t>家公司則</w:t>
            </w:r>
            <w:r w:rsidRPr="008C74EA">
              <w:rPr>
                <w:rFonts w:ascii="Arial" w:hAnsi="Arial" w:cs="Arial"/>
                <w:szCs w:val="24"/>
              </w:rPr>
              <w:lastRenderedPageBreak/>
              <w:t>該筆報單為整櫃貨</w:t>
            </w:r>
          </w:p>
          <w:p w:rsidR="00231564" w:rsidRPr="008C74EA" w:rsidRDefault="00231564" w:rsidP="00231564">
            <w:pPr>
              <w:pStyle w:val="a3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櫃數判斷：</w:t>
            </w:r>
          </w:p>
          <w:p w:rsidR="00231564" w:rsidRPr="008C74EA" w:rsidRDefault="00231564" w:rsidP="00281945">
            <w:pPr>
              <w:ind w:leftChars="243" w:left="583" w:firstLine="1"/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櫃數為海關放行之貨櫃數</w:t>
            </w:r>
          </w:p>
        </w:tc>
        <w:tc>
          <w:tcPr>
            <w:tcW w:w="231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lastRenderedPageBreak/>
              <w:t>G1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G5</w:t>
            </w:r>
            <w:r w:rsidRPr="008C74EA">
              <w:rPr>
                <w:rFonts w:ascii="Arial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B6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D5</w:t>
            </w:r>
            <w:r w:rsidRPr="008C74EA">
              <w:rPr>
                <w:rFonts w:ascii="Arial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B9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B6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F2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F4</w:t>
            </w:r>
          </w:p>
        </w:tc>
      </w:tr>
      <w:tr w:rsidR="00231564" w:rsidRPr="008C74EA" w:rsidTr="002819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564" w:rsidRPr="008C74EA" w:rsidRDefault="00777B07" w:rsidP="002819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99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整櫃貨</w:t>
            </w:r>
          </w:p>
        </w:tc>
        <w:tc>
          <w:tcPr>
            <w:tcW w:w="4378" w:type="dxa"/>
          </w:tcPr>
          <w:p w:rsidR="00231564" w:rsidRPr="008C74EA" w:rsidRDefault="00231564" w:rsidP="000B632E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若該報單帶有貨櫃號碼</w:t>
            </w:r>
          </w:p>
        </w:tc>
        <w:tc>
          <w:tcPr>
            <w:tcW w:w="231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F2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B6</w:t>
            </w:r>
            <w:r w:rsidRPr="008C74EA">
              <w:rPr>
                <w:rFonts w:ascii="Arial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D2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D7</w:t>
            </w:r>
          </w:p>
        </w:tc>
      </w:tr>
      <w:tr w:rsidR="00231564" w:rsidRPr="008C74EA" w:rsidTr="0028194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散雜貨</w:t>
            </w:r>
          </w:p>
        </w:tc>
        <w:tc>
          <w:tcPr>
            <w:tcW w:w="437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若該報單無貨櫃號碼</w:t>
            </w:r>
          </w:p>
        </w:tc>
        <w:tc>
          <w:tcPr>
            <w:tcW w:w="2318" w:type="dxa"/>
          </w:tcPr>
          <w:p w:rsidR="00231564" w:rsidRPr="008C74EA" w:rsidRDefault="00231564" w:rsidP="00281945">
            <w:pPr>
              <w:rPr>
                <w:rFonts w:ascii="Arial" w:hAnsi="Arial" w:cs="Arial"/>
                <w:szCs w:val="24"/>
              </w:rPr>
            </w:pPr>
            <w:r w:rsidRPr="008C74EA">
              <w:rPr>
                <w:rFonts w:ascii="Arial" w:hAnsi="Arial" w:cs="Arial"/>
                <w:szCs w:val="24"/>
              </w:rPr>
              <w:t>F2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B6</w:t>
            </w:r>
            <w:r w:rsidRPr="008C74EA">
              <w:rPr>
                <w:rFonts w:ascii="Arial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D2</w:t>
            </w:r>
            <w:r w:rsidRPr="008C74EA">
              <w:rPr>
                <w:rFonts w:ascii="Arial" w:eastAsia="新細明體" w:hAnsi="Arial" w:cs="Arial"/>
                <w:szCs w:val="24"/>
              </w:rPr>
              <w:t>、</w:t>
            </w:r>
            <w:r w:rsidRPr="008C74EA">
              <w:rPr>
                <w:rFonts w:ascii="Arial" w:hAnsi="Arial" w:cs="Arial"/>
                <w:szCs w:val="24"/>
              </w:rPr>
              <w:t>D7</w:t>
            </w:r>
          </w:p>
        </w:tc>
      </w:tr>
    </w:tbl>
    <w:p w:rsidR="00231564" w:rsidRDefault="00231564" w:rsidP="00231564">
      <w:pPr>
        <w:pStyle w:val="a3"/>
        <w:ind w:leftChars="0" w:left="1440"/>
      </w:pPr>
    </w:p>
    <w:p w:rsidR="00241996" w:rsidRPr="00790146" w:rsidRDefault="00241996" w:rsidP="00241996">
      <w:pPr>
        <w:pStyle w:val="a3"/>
        <w:ind w:leftChars="0" w:left="1440"/>
      </w:pPr>
    </w:p>
    <w:sectPr w:rsidR="00241996" w:rsidRPr="007901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A7" w:rsidRDefault="00D72BA7" w:rsidP="00537700">
      <w:r>
        <w:separator/>
      </w:r>
    </w:p>
  </w:endnote>
  <w:endnote w:type="continuationSeparator" w:id="0">
    <w:p w:rsidR="00D72BA7" w:rsidRDefault="00D72BA7" w:rsidP="0053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A7" w:rsidRDefault="00D72BA7" w:rsidP="00537700">
      <w:r>
        <w:separator/>
      </w:r>
    </w:p>
  </w:footnote>
  <w:footnote w:type="continuationSeparator" w:id="0">
    <w:p w:rsidR="00D72BA7" w:rsidRDefault="00D72BA7" w:rsidP="0053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165"/>
    <w:multiLevelType w:val="hybridMultilevel"/>
    <w:tmpl w:val="3F0055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C111E6"/>
    <w:multiLevelType w:val="hybridMultilevel"/>
    <w:tmpl w:val="BB60C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2567F"/>
    <w:multiLevelType w:val="hybridMultilevel"/>
    <w:tmpl w:val="BF129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F1DBA"/>
    <w:multiLevelType w:val="hybridMultilevel"/>
    <w:tmpl w:val="F59AAC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4E1769"/>
    <w:multiLevelType w:val="hybridMultilevel"/>
    <w:tmpl w:val="4D2E438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06C0D47"/>
    <w:multiLevelType w:val="hybridMultilevel"/>
    <w:tmpl w:val="4D6E05D0"/>
    <w:lvl w:ilvl="0" w:tplc="52669718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288A5FBA"/>
    <w:multiLevelType w:val="hybridMultilevel"/>
    <w:tmpl w:val="6C5EA9CE"/>
    <w:lvl w:ilvl="0" w:tplc="526697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84FDC"/>
    <w:multiLevelType w:val="hybridMultilevel"/>
    <w:tmpl w:val="63F4DD5A"/>
    <w:lvl w:ilvl="0" w:tplc="BE962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8513041"/>
    <w:multiLevelType w:val="hybridMultilevel"/>
    <w:tmpl w:val="B71C635E"/>
    <w:lvl w:ilvl="0" w:tplc="BE9622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F3850FD"/>
    <w:multiLevelType w:val="hybridMultilevel"/>
    <w:tmpl w:val="87487980"/>
    <w:lvl w:ilvl="0" w:tplc="526697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E15F9"/>
    <w:multiLevelType w:val="hybridMultilevel"/>
    <w:tmpl w:val="6150B2E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1442B66"/>
    <w:multiLevelType w:val="hybridMultilevel"/>
    <w:tmpl w:val="38AA476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F282603"/>
    <w:multiLevelType w:val="hybridMultilevel"/>
    <w:tmpl w:val="63F4DD5A"/>
    <w:lvl w:ilvl="0" w:tplc="BE9622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AB60D4"/>
    <w:multiLevelType w:val="hybridMultilevel"/>
    <w:tmpl w:val="EF7E4C90"/>
    <w:lvl w:ilvl="0" w:tplc="5266971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73782495"/>
    <w:multiLevelType w:val="hybridMultilevel"/>
    <w:tmpl w:val="518602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4A"/>
    <w:rsid w:val="00055412"/>
    <w:rsid w:val="000B632E"/>
    <w:rsid w:val="0012714A"/>
    <w:rsid w:val="00231564"/>
    <w:rsid w:val="00241996"/>
    <w:rsid w:val="00353102"/>
    <w:rsid w:val="00393C3B"/>
    <w:rsid w:val="00433635"/>
    <w:rsid w:val="004A307D"/>
    <w:rsid w:val="00537700"/>
    <w:rsid w:val="005A01F6"/>
    <w:rsid w:val="006D73C3"/>
    <w:rsid w:val="006F1F8A"/>
    <w:rsid w:val="00777B07"/>
    <w:rsid w:val="00790146"/>
    <w:rsid w:val="008C3A87"/>
    <w:rsid w:val="00990DED"/>
    <w:rsid w:val="009D7360"/>
    <w:rsid w:val="00A96B27"/>
    <w:rsid w:val="00B1264A"/>
    <w:rsid w:val="00BB7636"/>
    <w:rsid w:val="00C72DE0"/>
    <w:rsid w:val="00D72BA7"/>
    <w:rsid w:val="00E00B92"/>
    <w:rsid w:val="00EC2FEA"/>
    <w:rsid w:val="00F21BA5"/>
    <w:rsid w:val="00F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2A1221-C239-4222-8AAC-4DBD577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4A"/>
    <w:pPr>
      <w:ind w:leftChars="200" w:left="480"/>
    </w:pPr>
  </w:style>
  <w:style w:type="table" w:styleId="a4">
    <w:name w:val="Table Grid"/>
    <w:basedOn w:val="a1"/>
    <w:uiPriority w:val="59"/>
    <w:rsid w:val="001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7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7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770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C2F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C2FEA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C72DE0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C72DE0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C72DE0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yling</dc:creator>
  <cp:lastModifiedBy>ming</cp:lastModifiedBy>
  <cp:revision>2</cp:revision>
  <dcterms:created xsi:type="dcterms:W3CDTF">2024-03-11T08:35:00Z</dcterms:created>
  <dcterms:modified xsi:type="dcterms:W3CDTF">2024-03-11T08:35:00Z</dcterms:modified>
</cp:coreProperties>
</file>